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F1AA" w14:textId="77777777" w:rsidR="007B36F1" w:rsidRDefault="007B36F1" w:rsidP="007B36F1"/>
    <w:p w14:paraId="0BB5BF08" w14:textId="77777777" w:rsidR="007B36F1" w:rsidRDefault="007B36F1" w:rsidP="007B36F1">
      <w:pPr>
        <w:jc w:val="center"/>
        <w:rPr>
          <w:b/>
          <w:bCs/>
          <w:sz w:val="36"/>
          <w:szCs w:val="36"/>
        </w:rPr>
      </w:pPr>
      <w:r>
        <w:br/>
      </w:r>
    </w:p>
    <w:p w14:paraId="566E5931" w14:textId="77777777" w:rsidR="007B36F1" w:rsidRDefault="007B36F1" w:rsidP="007B36F1">
      <w:pPr>
        <w:jc w:val="center"/>
        <w:rPr>
          <w:b/>
          <w:bCs/>
          <w:sz w:val="36"/>
          <w:szCs w:val="36"/>
        </w:rPr>
      </w:pPr>
    </w:p>
    <w:p w14:paraId="62608AFC" w14:textId="77777777" w:rsidR="007B36F1" w:rsidRDefault="007B36F1" w:rsidP="007B36F1">
      <w:pPr>
        <w:jc w:val="center"/>
        <w:rPr>
          <w:b/>
          <w:bCs/>
          <w:sz w:val="36"/>
          <w:szCs w:val="36"/>
        </w:rPr>
      </w:pPr>
    </w:p>
    <w:p w14:paraId="2CC0CBC0" w14:textId="77777777" w:rsidR="007B36F1" w:rsidRPr="008E3115" w:rsidRDefault="007B36F1" w:rsidP="007B36F1">
      <w:pPr>
        <w:jc w:val="center"/>
        <w:rPr>
          <w:b/>
          <w:bCs/>
          <w:color w:val="0071A3"/>
          <w:sz w:val="48"/>
          <w:szCs w:val="48"/>
        </w:rPr>
      </w:pPr>
      <w:r w:rsidRPr="008E3115">
        <w:rPr>
          <w:b/>
          <w:bCs/>
          <w:color w:val="0071A3"/>
          <w:sz w:val="48"/>
          <w:szCs w:val="48"/>
        </w:rPr>
        <w:t>Schulinterner Lehrplan</w:t>
      </w:r>
    </w:p>
    <w:p w14:paraId="7B55554B" w14:textId="77777777" w:rsidR="007B36F1" w:rsidRPr="008E3115" w:rsidRDefault="007B36F1" w:rsidP="007B36F1">
      <w:pPr>
        <w:jc w:val="center"/>
        <w:rPr>
          <w:b/>
          <w:bCs/>
          <w:color w:val="0071A3"/>
          <w:sz w:val="48"/>
          <w:szCs w:val="48"/>
        </w:rPr>
      </w:pPr>
      <w:r w:rsidRPr="008E3115">
        <w:rPr>
          <w:b/>
          <w:bCs/>
          <w:color w:val="0071A3"/>
          <w:sz w:val="48"/>
          <w:szCs w:val="48"/>
        </w:rPr>
        <w:t>für das Unterrichtsfach</w:t>
      </w:r>
    </w:p>
    <w:p w14:paraId="13B62891" w14:textId="16AE72BE" w:rsidR="007B36F1" w:rsidRPr="008E3115" w:rsidRDefault="007B36F1" w:rsidP="007B36F1">
      <w:pPr>
        <w:jc w:val="center"/>
        <w:rPr>
          <w:b/>
          <w:bCs/>
          <w:color w:val="0071A3"/>
          <w:sz w:val="48"/>
          <w:szCs w:val="48"/>
        </w:rPr>
      </w:pPr>
      <w:r>
        <w:rPr>
          <w:b/>
          <w:bCs/>
          <w:color w:val="0071A3"/>
          <w:sz w:val="48"/>
          <w:szCs w:val="48"/>
        </w:rPr>
        <w:t>Erdkunde</w:t>
      </w:r>
      <w:r w:rsidR="002314C5">
        <w:rPr>
          <w:b/>
          <w:bCs/>
          <w:color w:val="0071A3"/>
          <w:sz w:val="48"/>
          <w:szCs w:val="48"/>
        </w:rPr>
        <w:t xml:space="preserve"> - SI</w:t>
      </w:r>
    </w:p>
    <w:p w14:paraId="4E3F01FD" w14:textId="77777777" w:rsidR="007B36F1" w:rsidRPr="00265547" w:rsidRDefault="007B36F1" w:rsidP="007B36F1"/>
    <w:p w14:paraId="623C3368" w14:textId="77777777" w:rsidR="007B36F1" w:rsidRPr="00265547" w:rsidRDefault="007B36F1" w:rsidP="007B36F1"/>
    <w:p w14:paraId="3A8CF738" w14:textId="77777777" w:rsidR="007B36F1" w:rsidRDefault="007B36F1" w:rsidP="007B36F1"/>
    <w:p w14:paraId="028569BA" w14:textId="77777777" w:rsidR="007B36F1" w:rsidRDefault="007B36F1" w:rsidP="007B36F1"/>
    <w:p w14:paraId="5335A4DD" w14:textId="77777777" w:rsidR="007B36F1" w:rsidRDefault="007B36F1" w:rsidP="007B36F1"/>
    <w:p w14:paraId="4C029724" w14:textId="77777777" w:rsidR="007B36F1" w:rsidRDefault="007B36F1" w:rsidP="007B36F1"/>
    <w:p w14:paraId="1A6D1D4B" w14:textId="77777777" w:rsidR="007B36F1" w:rsidRDefault="007B36F1" w:rsidP="007B36F1"/>
    <w:p w14:paraId="67097839" w14:textId="77777777" w:rsidR="007B36F1" w:rsidRDefault="007B36F1" w:rsidP="007B36F1"/>
    <w:p w14:paraId="71560276" w14:textId="77777777" w:rsidR="007B36F1" w:rsidRDefault="007B36F1" w:rsidP="007B36F1"/>
    <w:p w14:paraId="0BA96E51" w14:textId="77777777" w:rsidR="007B36F1" w:rsidRDefault="007B36F1" w:rsidP="007B36F1"/>
    <w:p w14:paraId="7DF9E03B" w14:textId="77777777" w:rsidR="007B36F1" w:rsidRDefault="007B36F1" w:rsidP="007B36F1"/>
    <w:p w14:paraId="761C2A39" w14:textId="77777777" w:rsidR="007B36F1" w:rsidRPr="00265547" w:rsidRDefault="007B36F1" w:rsidP="007B36F1"/>
    <w:p w14:paraId="318CB10A" w14:textId="77777777" w:rsidR="007B36F1" w:rsidRPr="00265547" w:rsidRDefault="007B36F1" w:rsidP="007B36F1"/>
    <w:p w14:paraId="7D70887F" w14:textId="36808D62" w:rsidR="007B36F1" w:rsidRDefault="007B36F1" w:rsidP="007B36F1">
      <w:r>
        <w:t>Fachschaft Erdkunde</w:t>
      </w:r>
    </w:p>
    <w:p w14:paraId="6131755C" w14:textId="77777777" w:rsidR="007B36F1" w:rsidRDefault="007B36F1" w:rsidP="007B36F1"/>
    <w:p w14:paraId="637BBEB8" w14:textId="26F75410" w:rsidR="007B36F1" w:rsidRDefault="007B36F1" w:rsidP="007B36F1">
      <w:r>
        <w:t>Stand</w:t>
      </w:r>
      <w:r w:rsidR="0088380B">
        <w:t>: August</w:t>
      </w:r>
      <w:r w:rsidR="00DD1F53">
        <w:t xml:space="preserve"> </w:t>
      </w:r>
      <w:r>
        <w:t>202</w:t>
      </w:r>
      <w:bookmarkStart w:id="0" w:name="_Toc24549649"/>
      <w:r w:rsidR="0088380B">
        <w:t>5</w:t>
      </w:r>
    </w:p>
    <w:p w14:paraId="2B624195" w14:textId="543A8135" w:rsidR="00905864" w:rsidRPr="007B36F1" w:rsidRDefault="00905864" w:rsidP="007B36F1">
      <w:r w:rsidRPr="00357A33">
        <w:rPr>
          <w:b/>
          <w:bCs/>
          <w:sz w:val="28"/>
          <w:szCs w:val="28"/>
        </w:rPr>
        <w:lastRenderedPageBreak/>
        <w:t>Inhaltsverzeichnis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7"/>
      </w:tblGrid>
      <w:tr w:rsidR="00905864" w14:paraId="2209AF87" w14:textId="77777777" w:rsidTr="00905864">
        <w:tc>
          <w:tcPr>
            <w:tcW w:w="7933" w:type="dxa"/>
          </w:tcPr>
          <w:p w14:paraId="3793EA96" w14:textId="63C414AB" w:rsidR="00905864" w:rsidRPr="00905864" w:rsidRDefault="00905864" w:rsidP="00905864">
            <w:pPr>
              <w:pStyle w:val="Anmerkung"/>
              <w:rPr>
                <w:b/>
                <w:bCs/>
                <w:i w:val="0"/>
                <w:iCs/>
              </w:rPr>
            </w:pPr>
            <w:r w:rsidRPr="00905864">
              <w:rPr>
                <w:b/>
                <w:bCs/>
                <w:i w:val="0"/>
                <w:iCs/>
              </w:rPr>
              <w:t xml:space="preserve">1. Rahmenbedingungen der fachlichen Arbeit </w:t>
            </w:r>
          </w:p>
        </w:tc>
        <w:tc>
          <w:tcPr>
            <w:tcW w:w="1127" w:type="dxa"/>
          </w:tcPr>
          <w:p w14:paraId="409B549C" w14:textId="1D78F28F" w:rsidR="00905864" w:rsidRDefault="00905864" w:rsidP="00DB34D3">
            <w:pPr>
              <w:pStyle w:val="StandardII"/>
              <w:rPr>
                <w:b/>
                <w:bCs/>
              </w:rPr>
            </w:pPr>
            <w:r>
              <w:rPr>
                <w:b/>
                <w:bCs/>
              </w:rPr>
              <w:t>3</w:t>
            </w:r>
          </w:p>
        </w:tc>
      </w:tr>
      <w:tr w:rsidR="00905864" w14:paraId="338EA39B" w14:textId="77777777" w:rsidTr="00905864">
        <w:tc>
          <w:tcPr>
            <w:tcW w:w="7933" w:type="dxa"/>
          </w:tcPr>
          <w:p w14:paraId="689F9320" w14:textId="5C68907F" w:rsidR="00905864" w:rsidRDefault="00905864" w:rsidP="00DB34D3">
            <w:pPr>
              <w:pStyle w:val="StandardII"/>
              <w:rPr>
                <w:b/>
                <w:bCs/>
              </w:rPr>
            </w:pPr>
            <w:r>
              <w:rPr>
                <w:b/>
                <w:bCs/>
              </w:rPr>
              <w:t>2.1 Unterrichtsvorhaben</w:t>
            </w:r>
          </w:p>
        </w:tc>
        <w:tc>
          <w:tcPr>
            <w:tcW w:w="1127" w:type="dxa"/>
          </w:tcPr>
          <w:p w14:paraId="4CDC1E99" w14:textId="6C27EFA3" w:rsidR="00905864" w:rsidRDefault="00905864" w:rsidP="00DB34D3">
            <w:pPr>
              <w:pStyle w:val="StandardII"/>
              <w:rPr>
                <w:b/>
                <w:bCs/>
              </w:rPr>
            </w:pPr>
            <w:r>
              <w:rPr>
                <w:b/>
                <w:bCs/>
              </w:rPr>
              <w:t>4-20</w:t>
            </w:r>
          </w:p>
        </w:tc>
      </w:tr>
      <w:tr w:rsidR="00905864" w14:paraId="1F69F427" w14:textId="77777777" w:rsidTr="00905864">
        <w:tc>
          <w:tcPr>
            <w:tcW w:w="7933" w:type="dxa"/>
          </w:tcPr>
          <w:p w14:paraId="02274ADA" w14:textId="47917DDC" w:rsidR="00905864" w:rsidRDefault="00905864" w:rsidP="00DB34D3">
            <w:pPr>
              <w:pStyle w:val="StandardII"/>
              <w:rPr>
                <w:b/>
                <w:bCs/>
              </w:rPr>
            </w:pPr>
            <w:r>
              <w:rPr>
                <w:b/>
                <w:bCs/>
              </w:rPr>
              <w:t xml:space="preserve">2.2 Grundsätze der fachmethodischen und fachdidaktischen Arbeit </w:t>
            </w:r>
          </w:p>
        </w:tc>
        <w:tc>
          <w:tcPr>
            <w:tcW w:w="1127" w:type="dxa"/>
          </w:tcPr>
          <w:p w14:paraId="386F42FF" w14:textId="26561122" w:rsidR="00905864" w:rsidRDefault="00905864" w:rsidP="00DB34D3">
            <w:pPr>
              <w:pStyle w:val="StandardII"/>
              <w:rPr>
                <w:b/>
                <w:bCs/>
              </w:rPr>
            </w:pPr>
            <w:r>
              <w:rPr>
                <w:b/>
                <w:bCs/>
              </w:rPr>
              <w:t>21</w:t>
            </w:r>
          </w:p>
        </w:tc>
      </w:tr>
      <w:tr w:rsidR="00905864" w14:paraId="0D985FFF" w14:textId="77777777" w:rsidTr="00905864">
        <w:tc>
          <w:tcPr>
            <w:tcW w:w="7933" w:type="dxa"/>
          </w:tcPr>
          <w:p w14:paraId="3EC83989" w14:textId="1988ACCC" w:rsidR="00905864" w:rsidRDefault="00905864" w:rsidP="00DB34D3">
            <w:pPr>
              <w:pStyle w:val="StandardII"/>
              <w:rPr>
                <w:b/>
                <w:bCs/>
              </w:rPr>
            </w:pPr>
            <w:r>
              <w:rPr>
                <w:b/>
                <w:bCs/>
              </w:rPr>
              <w:t>2.3 Grundsätze der Leistungsbewertung und Leistungsrückmeldung</w:t>
            </w:r>
          </w:p>
        </w:tc>
        <w:tc>
          <w:tcPr>
            <w:tcW w:w="1127" w:type="dxa"/>
          </w:tcPr>
          <w:p w14:paraId="22540D8B" w14:textId="6AF94B40" w:rsidR="00905864" w:rsidRDefault="00905864" w:rsidP="00DB34D3">
            <w:pPr>
              <w:pStyle w:val="StandardII"/>
              <w:rPr>
                <w:b/>
                <w:bCs/>
              </w:rPr>
            </w:pPr>
            <w:r>
              <w:rPr>
                <w:b/>
                <w:bCs/>
              </w:rPr>
              <w:t>21</w:t>
            </w:r>
          </w:p>
        </w:tc>
      </w:tr>
      <w:tr w:rsidR="00905864" w14:paraId="68FA3782" w14:textId="77777777" w:rsidTr="00905864">
        <w:tc>
          <w:tcPr>
            <w:tcW w:w="7933" w:type="dxa"/>
          </w:tcPr>
          <w:p w14:paraId="2AD4AECD" w14:textId="462BDC0B" w:rsidR="00905864" w:rsidRDefault="00905864" w:rsidP="00DB34D3">
            <w:pPr>
              <w:pStyle w:val="StandardII"/>
              <w:rPr>
                <w:b/>
                <w:bCs/>
              </w:rPr>
            </w:pPr>
            <w:r>
              <w:rPr>
                <w:b/>
                <w:bCs/>
              </w:rPr>
              <w:t xml:space="preserve">2.4 Lehr- und Lernmittel </w:t>
            </w:r>
          </w:p>
        </w:tc>
        <w:tc>
          <w:tcPr>
            <w:tcW w:w="1127" w:type="dxa"/>
          </w:tcPr>
          <w:p w14:paraId="3C42C7DD" w14:textId="402FF701" w:rsidR="00905864" w:rsidRDefault="00905864" w:rsidP="00DB34D3">
            <w:pPr>
              <w:pStyle w:val="StandardII"/>
              <w:rPr>
                <w:b/>
                <w:bCs/>
              </w:rPr>
            </w:pPr>
            <w:r>
              <w:rPr>
                <w:b/>
                <w:bCs/>
              </w:rPr>
              <w:t>22</w:t>
            </w:r>
          </w:p>
        </w:tc>
      </w:tr>
      <w:tr w:rsidR="00905864" w14:paraId="265128E1" w14:textId="77777777" w:rsidTr="00905864">
        <w:tc>
          <w:tcPr>
            <w:tcW w:w="7933" w:type="dxa"/>
          </w:tcPr>
          <w:p w14:paraId="28C242B9" w14:textId="04BCDD31" w:rsidR="00905864" w:rsidRDefault="00905864" w:rsidP="00DB34D3">
            <w:pPr>
              <w:pStyle w:val="StandardII"/>
              <w:rPr>
                <w:b/>
                <w:bCs/>
              </w:rPr>
            </w:pPr>
            <w:r>
              <w:rPr>
                <w:b/>
                <w:bCs/>
              </w:rPr>
              <w:t xml:space="preserve">3. Entscheidungen zu fach- und unterrichtsübergreifenden Fragen </w:t>
            </w:r>
          </w:p>
        </w:tc>
        <w:tc>
          <w:tcPr>
            <w:tcW w:w="1127" w:type="dxa"/>
          </w:tcPr>
          <w:p w14:paraId="3F8682B5" w14:textId="309CF91B" w:rsidR="00905864" w:rsidRDefault="00905864" w:rsidP="00DB34D3">
            <w:pPr>
              <w:pStyle w:val="StandardII"/>
              <w:rPr>
                <w:b/>
                <w:bCs/>
              </w:rPr>
            </w:pPr>
            <w:r>
              <w:rPr>
                <w:b/>
                <w:bCs/>
              </w:rPr>
              <w:t>23</w:t>
            </w:r>
          </w:p>
        </w:tc>
      </w:tr>
      <w:tr w:rsidR="00905864" w14:paraId="11897D4D" w14:textId="77777777" w:rsidTr="00905864">
        <w:tc>
          <w:tcPr>
            <w:tcW w:w="7933" w:type="dxa"/>
          </w:tcPr>
          <w:p w14:paraId="0268C24F" w14:textId="1FCA9352" w:rsidR="00905864" w:rsidRDefault="00905864" w:rsidP="00DB34D3">
            <w:pPr>
              <w:pStyle w:val="StandardII"/>
              <w:rPr>
                <w:b/>
                <w:bCs/>
              </w:rPr>
            </w:pPr>
            <w:r>
              <w:rPr>
                <w:b/>
                <w:bCs/>
              </w:rPr>
              <w:t>4. Qualitätssicherung und Evaluation</w:t>
            </w:r>
          </w:p>
        </w:tc>
        <w:tc>
          <w:tcPr>
            <w:tcW w:w="1127" w:type="dxa"/>
          </w:tcPr>
          <w:p w14:paraId="07F30813" w14:textId="0725F302" w:rsidR="00905864" w:rsidRDefault="00905864" w:rsidP="00DB34D3">
            <w:pPr>
              <w:pStyle w:val="StandardII"/>
              <w:rPr>
                <w:b/>
                <w:bCs/>
              </w:rPr>
            </w:pPr>
            <w:r>
              <w:rPr>
                <w:b/>
                <w:bCs/>
              </w:rPr>
              <w:t>24</w:t>
            </w:r>
          </w:p>
        </w:tc>
      </w:tr>
    </w:tbl>
    <w:p w14:paraId="45AA41B8" w14:textId="77777777" w:rsidR="00905864" w:rsidRPr="00DB34D3" w:rsidRDefault="00905864" w:rsidP="00DB34D3">
      <w:pPr>
        <w:pStyle w:val="StandardII"/>
        <w:rPr>
          <w:b/>
          <w:bCs/>
        </w:rPr>
      </w:pPr>
    </w:p>
    <w:p w14:paraId="528F8DE7" w14:textId="1EB9FF97" w:rsidR="00E56EE5" w:rsidRDefault="00E56EE5" w:rsidP="004F497E">
      <w:pPr>
        <w:pStyle w:val="berschrift1"/>
        <w:ind w:left="0" w:firstLine="0"/>
      </w:pPr>
      <w:r>
        <w:lastRenderedPageBreak/>
        <w:t>1</w:t>
      </w:r>
      <w:r>
        <w:tab/>
        <w:t>Rahmenbedingungen der fachlichen Arbeit</w:t>
      </w:r>
      <w:bookmarkEnd w:id="0"/>
    </w:p>
    <w:p w14:paraId="6843ACC9" w14:textId="5E4D7C79" w:rsidR="00E56EE5" w:rsidRDefault="00E56EE5" w:rsidP="00E56EE5">
      <w:pPr>
        <w:spacing w:after="240"/>
      </w:pPr>
      <w:r>
        <w:t>Das</w:t>
      </w:r>
      <w:r w:rsidRPr="00E650EE">
        <w:t xml:space="preserve"> </w:t>
      </w:r>
      <w:r w:rsidRPr="002D24DD">
        <w:t xml:space="preserve">vierzügige </w:t>
      </w:r>
      <w:r w:rsidRPr="00DC59F8">
        <w:t>Gymnasium</w:t>
      </w:r>
      <w:r w:rsidRPr="00E650EE">
        <w:t xml:space="preserve"> </w:t>
      </w:r>
      <w:r w:rsidRPr="00EB00D2">
        <w:t xml:space="preserve">mit </w:t>
      </w:r>
      <w:r w:rsidR="00EB00D2" w:rsidRPr="00EB00D2">
        <w:t>circa 850</w:t>
      </w:r>
      <w:r w:rsidRPr="00EB00D2">
        <w:t xml:space="preserve"> Schülerinnen und Schülern und </w:t>
      </w:r>
      <w:r w:rsidR="00EB00D2" w:rsidRPr="00EB00D2">
        <w:t xml:space="preserve">circa </w:t>
      </w:r>
      <w:r w:rsidR="00EB00D2">
        <w:t>70</w:t>
      </w:r>
      <w:r w:rsidRPr="00EB00D2">
        <w:t xml:space="preserve"> Lehrpersonen</w:t>
      </w:r>
      <w:r w:rsidRPr="00E650EE">
        <w:t xml:space="preserve"> ist Europaschule und hat diese</w:t>
      </w:r>
      <w:r>
        <w:t>s</w:t>
      </w:r>
      <w:r w:rsidRPr="00E650EE">
        <w:t xml:space="preserve"> </w:t>
      </w:r>
      <w:r>
        <w:t>Konzept</w:t>
      </w:r>
      <w:r w:rsidRPr="00E650EE">
        <w:t xml:space="preserve"> besonders in </w:t>
      </w:r>
      <w:r>
        <w:t>seinem</w:t>
      </w:r>
      <w:r w:rsidRPr="00E650EE">
        <w:t xml:space="preserve"> Schulprogramm verankert. Kernanliegen der Schule als Europaschule ist es, ihre Schülerinnen und Schüler auf ein Leben als europäische Bürgerinnen und Bürger in einer globalisierten Welt vorzubereiten. Zentrale Zielsetzungen sind die Entwicklung und Vertiefung eines europäischen Bewusstseins und </w:t>
      </w:r>
      <w:r>
        <w:t xml:space="preserve">die </w:t>
      </w:r>
      <w:r w:rsidRPr="00E650EE">
        <w:t xml:space="preserve">Vermittlung von Qualifikationen in europäischer/internationaler Dimension. Zur deren Verwirklichung werden </w:t>
      </w:r>
      <w:r>
        <w:t>vielfältige</w:t>
      </w:r>
      <w:r w:rsidRPr="00E650EE">
        <w:t xml:space="preserve"> Bezüge </w:t>
      </w:r>
      <w:r>
        <w:t xml:space="preserve">zu </w:t>
      </w:r>
      <w:r w:rsidRPr="00E650EE">
        <w:t>Europa als fester Bestandteil in den Unterricht und in das Schulleben integrier</w:t>
      </w:r>
      <w:r>
        <w:t xml:space="preserve">t. Erdkunde wird als erstes </w:t>
      </w:r>
      <w:proofErr w:type="spellStart"/>
      <w:r>
        <w:t>Sachfach</w:t>
      </w:r>
      <w:proofErr w:type="spellEnd"/>
      <w:r>
        <w:t xml:space="preserve"> im Rahmen des bilingual deutsch-englischen Zweiges unterrichtet.</w:t>
      </w:r>
    </w:p>
    <w:p w14:paraId="07487B02" w14:textId="77777777" w:rsidR="00E56EE5" w:rsidRDefault="00E56EE5" w:rsidP="00E56EE5">
      <w:pPr>
        <w:spacing w:after="240"/>
      </w:pPr>
      <w:r w:rsidRPr="00E650EE">
        <w:t xml:space="preserve">Als Europaschule nimmt das Gymnasium regelmäßig an gemeinsamen Projekten mit anderen europäischen Schulen teil. Das Fach </w:t>
      </w:r>
      <w:r>
        <w:t>Erdkunde</w:t>
      </w:r>
      <w:r w:rsidRPr="00E650EE">
        <w:t xml:space="preserve"> beteiligt sich an diesen Projekten mit dem Ziel, europäisches Bewusstsein und interkulturelle Kompetenz zu stärken</w:t>
      </w:r>
      <w:r>
        <w:t>.</w:t>
      </w:r>
    </w:p>
    <w:p w14:paraId="02A3A2FE" w14:textId="77777777" w:rsidR="00E56EE5" w:rsidRPr="00E650EE" w:rsidRDefault="00E56EE5" w:rsidP="00E56EE5">
      <w:pPr>
        <w:spacing w:after="240"/>
      </w:pPr>
      <w:r>
        <w:t xml:space="preserve">Im Laufe der </w:t>
      </w:r>
      <w:r w:rsidRPr="00E650EE">
        <w:t xml:space="preserve">Sekundarstufe I </w:t>
      </w:r>
      <w:r>
        <w:t xml:space="preserve">werden im </w:t>
      </w:r>
      <w:r w:rsidRPr="00E650EE">
        <w:t xml:space="preserve">Fach </w:t>
      </w:r>
      <w:r>
        <w:t>Erdkunde raumbezogene Fragestellungen thematisiert, die in besonderer Weise die im Schulprogramm ausgewiesenen Schwerpunkte</w:t>
      </w:r>
      <w:r w:rsidRPr="00E650EE">
        <w:t xml:space="preserve"> „Umweltschutz und Naturerhalt“ </w:t>
      </w:r>
      <w:r>
        <w:t xml:space="preserve">sowie </w:t>
      </w:r>
      <w:r w:rsidRPr="00E650EE">
        <w:t>„Globale Verantwortung“</w:t>
      </w:r>
      <w:r>
        <w:t xml:space="preserve"> aufgreifen und vertiefen.</w:t>
      </w:r>
    </w:p>
    <w:p w14:paraId="5AB0A4A4" w14:textId="6DF7114C" w:rsidR="00E56EE5" w:rsidRDefault="00E56EE5" w:rsidP="00E56EE5">
      <w:pPr>
        <w:spacing w:after="240"/>
      </w:pPr>
      <w:r>
        <w:t xml:space="preserve">Übergeordnetes </w:t>
      </w:r>
      <w:r w:rsidRPr="00E650EE">
        <w:t>Ziel de</w:t>
      </w:r>
      <w:r>
        <w:t>s Erdkundeunterrichts</w:t>
      </w:r>
      <w:r w:rsidRPr="00E650EE">
        <w:t xml:space="preserve"> ist die Vermittlung einer raumbezogenen Handlungskompetenz. </w:t>
      </w:r>
      <w:r>
        <w:t>Das</w:t>
      </w:r>
      <w:r w:rsidR="00B82404">
        <w:t xml:space="preserve"> </w:t>
      </w:r>
      <w:r>
        <w:t>multikulturell geprägte schulische Umfeld bietet vielfältige Möglichkeiten, diese Kompetenz</w:t>
      </w:r>
      <w:r w:rsidRPr="00E650EE">
        <w:t xml:space="preserve"> </w:t>
      </w:r>
      <w:r>
        <w:t xml:space="preserve">an konkrete Lebens- und Handlungskontexte anzubinden. </w:t>
      </w:r>
    </w:p>
    <w:p w14:paraId="3A5F8845" w14:textId="7173254B" w:rsidR="00B82404" w:rsidRDefault="00B82404" w:rsidP="00E56EE5">
      <w:pPr>
        <w:spacing w:after="240"/>
      </w:pPr>
      <w:r>
        <w:t xml:space="preserve">Das Fach leistet einen Beitrag zu den Erziehungszielen der Schule, indem die </w:t>
      </w:r>
      <w:proofErr w:type="spellStart"/>
      <w:r>
        <w:t>SuS</w:t>
      </w:r>
      <w:proofErr w:type="spellEnd"/>
      <w:r>
        <w:t xml:space="preserve"> für die kulturelle und soziale Verschiedenheit der Welt sensibilisiert werden und die Auswirkungen eigenen Handelns in ihrem eigenen Umfeld reflektieren. </w:t>
      </w:r>
      <w:r w:rsidR="000D777F">
        <w:t xml:space="preserve">Dabei </w:t>
      </w:r>
      <w:proofErr w:type="gramStart"/>
      <w:r w:rsidR="00177AD2">
        <w:t>werden</w:t>
      </w:r>
      <w:proofErr w:type="gramEnd"/>
      <w:r w:rsidR="000D777F">
        <w:t xml:space="preserve"> </w:t>
      </w:r>
      <w:r w:rsidR="00A809A4">
        <w:t xml:space="preserve">die Fähigkeit zur </w:t>
      </w:r>
      <w:r w:rsidR="000D777F">
        <w:t xml:space="preserve">Empathie </w:t>
      </w:r>
      <w:r w:rsidR="00A809A4">
        <w:t>und</w:t>
      </w:r>
      <w:r w:rsidR="000D777F">
        <w:t xml:space="preserve"> </w:t>
      </w:r>
      <w:r w:rsidR="00A809A4">
        <w:t xml:space="preserve">das </w:t>
      </w:r>
      <w:r w:rsidR="000D777F">
        <w:t>Verantwortungsbewusstsein gestärkt.</w:t>
      </w:r>
      <w:r w:rsidR="00755E23">
        <w:t xml:space="preserve"> </w:t>
      </w:r>
      <w:r w:rsidR="00755E23" w:rsidRPr="00F206B4">
        <w:t>Darüber hinaus wird der fachlich verankerte Nachhaltigkeitsgedanke besonders in der Anbindung an Fairtrade</w:t>
      </w:r>
      <w:r w:rsidR="00B8313F" w:rsidRPr="00F206B4">
        <w:t xml:space="preserve"> und weitere Nachhaltigkeitskonzepte </w:t>
      </w:r>
      <w:r w:rsidR="00755E23" w:rsidRPr="00F206B4">
        <w:t>geschärft.</w:t>
      </w:r>
      <w:r w:rsidR="00755E23">
        <w:t xml:space="preserve"> </w:t>
      </w:r>
    </w:p>
    <w:p w14:paraId="02854D92" w14:textId="7AC4A916" w:rsidR="00E56EE5" w:rsidRPr="00847C6E" w:rsidRDefault="00635D96" w:rsidP="00E56EE5">
      <w:pPr>
        <w:spacing w:after="240"/>
      </w:pPr>
      <w:r>
        <w:t>Für das Fach Erdkunde</w:t>
      </w:r>
      <w:r w:rsidR="00E56EE5" w:rsidRPr="00E650EE">
        <w:t xml:space="preserve"> </w:t>
      </w:r>
      <w:r w:rsidR="00B8313F">
        <w:t>können</w:t>
      </w:r>
      <w:r w:rsidR="00E56EE5" w:rsidRPr="00E650EE">
        <w:t xml:space="preserve"> </w:t>
      </w:r>
      <w:r w:rsidR="00E56EE5">
        <w:t>mobile Endgeräte in Klassensatzstärke ausgeliehen werden. Damit sind grundlegende Voraussetzungen gegeben, dass der Erdkundeunterricht in der Sekundarstufe I innerhalb des schulischen Gesamtkonzeptes in besonderer Weise dazu beiträgt, die Ansprüche des Medienkompetenzrahmens NRW zu erfüllen</w:t>
      </w:r>
      <w:r w:rsidR="00E56EE5" w:rsidRPr="00E650EE">
        <w:t>.</w:t>
      </w:r>
    </w:p>
    <w:p w14:paraId="7337E6E0" w14:textId="5B6EA1B3" w:rsidR="00E56EE5" w:rsidRDefault="00E56EE5" w:rsidP="00FC0B24">
      <w:pPr>
        <w:pStyle w:val="berschrift1"/>
        <w:ind w:left="0" w:firstLine="0"/>
        <w:jc w:val="left"/>
      </w:pPr>
      <w:bookmarkStart w:id="1" w:name="_Toc24549650"/>
      <w:r w:rsidRPr="008B5351">
        <w:lastRenderedPageBreak/>
        <w:t>2</w:t>
      </w:r>
      <w:r w:rsidRPr="008B5351">
        <w:tab/>
        <w:t>Entscheidungen zum Unterricht</w:t>
      </w:r>
      <w:r w:rsidR="00FC0B24">
        <w:t xml:space="preserve">                                                                                      </w:t>
      </w:r>
      <w:r w:rsidRPr="008B5351">
        <w:t xml:space="preserve">2.1 </w:t>
      </w:r>
      <w:r>
        <w:tab/>
      </w:r>
      <w:r w:rsidRPr="00981D29">
        <w:t>Unterrichtsvorhaben</w:t>
      </w:r>
      <w:bookmarkEnd w:id="1"/>
    </w:p>
    <w:p w14:paraId="42A11B4E" w14:textId="77777777" w:rsidR="00E56EE5" w:rsidRDefault="00E56EE5" w:rsidP="00E56EE5">
      <w:r>
        <w:t xml:space="preserve">In der nachfolgenden </w:t>
      </w:r>
      <w:r w:rsidRPr="00627F36">
        <w:rPr>
          <w:rStyle w:val="Hervorhebung"/>
          <w:i w:val="0"/>
        </w:rPr>
        <w:t>Übersicht über die</w:t>
      </w:r>
      <w:r w:rsidRPr="00167D09">
        <w:rPr>
          <w:rStyle w:val="Hervorhebung"/>
        </w:rPr>
        <w:t xml:space="preserve"> Unterrichtsvorhaben</w:t>
      </w:r>
      <w:r>
        <w:t xml:space="preserve"> wird die für alle Lehrerinnen und Lehrer gemäß Fachkonferenzbeschluss </w:t>
      </w:r>
      <w:r w:rsidRPr="00A2466F">
        <w:t>verbindliche</w:t>
      </w:r>
      <w:r>
        <w:t xml:space="preserve"> Verteilung der Unterrichtsvorhaben dargestellt. Die Übersicht dient dazu, für die</w:t>
      </w:r>
      <w:r w:rsidRPr="00BC7B44">
        <w:t xml:space="preserve"> einzelnen Jahrgangsstufen </w:t>
      </w:r>
      <w:r>
        <w:t xml:space="preserve">allen </w:t>
      </w:r>
      <w:r w:rsidRPr="0007117D">
        <w:t xml:space="preserve">am Bildungsprozess Beteiligten </w:t>
      </w:r>
      <w:r>
        <w:t>einen schnellen Überblick über Themen bzw. Fragestellungen der Unterrichtsvorhaben unter Angabe besonderer Schwerpunkte in den Inhalten und in der Kompetenzentwicklung</w:t>
      </w:r>
      <w:r w:rsidRPr="00BC7B44">
        <w:t xml:space="preserve"> </w:t>
      </w:r>
      <w:r>
        <w:t>zu verschaffen. Dadurch soll verdeutlicht werden, welches Wissen und welche Fähigkeiten in den jeweiligen Unterrichtsvorhaben besonders gut zu erlernen sind und welche Aspekte deshalb im Unterricht hervorgehoben thematisiert werden sollten. Unter den Hinweisen</w:t>
      </w:r>
      <w:r w:rsidRPr="00181077">
        <w:t xml:space="preserve"> </w:t>
      </w:r>
      <w:r>
        <w:t>des Übersichtsrasters werden u.a. Möglichkeiten</w:t>
      </w:r>
      <w:r w:rsidRPr="00181077">
        <w:t xml:space="preserve"> im Hinblick auf </w:t>
      </w:r>
      <w:r>
        <w:t>inhaltliche</w:t>
      </w:r>
      <w:r w:rsidRPr="00181077">
        <w:t xml:space="preserve"> Fokussierungen und interne Verknüpfungen ausgewiesen.</w:t>
      </w:r>
      <w:r>
        <w:t xml:space="preserve"> </w:t>
      </w:r>
    </w:p>
    <w:p w14:paraId="39A169F6" w14:textId="77777777" w:rsidR="00E56EE5" w:rsidRDefault="00E56EE5" w:rsidP="00E56EE5">
      <w:pPr>
        <w:suppressAutoHyphens/>
      </w:pPr>
      <w:r w:rsidRPr="00092ED3">
        <w:t xml:space="preserve">Der ausgewiesene Zeitbedarf versteht sich als grobe Orientierungsgröße, die nach Bedarf über- oder unterschritten werden kann. Der Schulinterne Lehrplan ist so gestaltet, dass er zusätzlichen Spielraum für Vertiefungen, besondere </w:t>
      </w:r>
      <w:r>
        <w:t>In</w:t>
      </w:r>
      <w:r w:rsidRPr="00092ED3">
        <w:t>teressen, aktuelle Themen bzw. die Erfordernisse anderer besonderer Ereignisse (z.B. Praktika, Klassenfahrten o.Ä.) belässt.</w:t>
      </w:r>
      <w:r>
        <w:t xml:space="preserve">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43E38E1F" w14:textId="0BD00392" w:rsidR="00726A93" w:rsidRDefault="00E56EE5" w:rsidP="00726A93">
      <w:pPr>
        <w:jc w:val="left"/>
      </w:pPr>
      <w:r>
        <w:br w:type="page"/>
      </w:r>
    </w:p>
    <w:p w14:paraId="02DC4EE7" w14:textId="57B8A53F" w:rsidR="00E56EE5" w:rsidRPr="00511ED1" w:rsidRDefault="00E56EE5" w:rsidP="00E56EE5">
      <w:pPr>
        <w:pStyle w:val="berschrift4"/>
      </w:pPr>
      <w:r w:rsidRPr="00511ED1">
        <w:lastRenderedPageBreak/>
        <w:t xml:space="preserve">Übersicht über die Unterrichtsvorhaben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159BCF5D"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58CBB597" w14:textId="77777777" w:rsidR="00E56EE5" w:rsidRDefault="00E56EE5" w:rsidP="00E042C1">
            <w:pPr>
              <w:jc w:val="center"/>
              <w:rPr>
                <w:b/>
                <w:bCs/>
              </w:rPr>
            </w:pPr>
            <w:r w:rsidRPr="00511ED1">
              <w:rPr>
                <w:b/>
                <w:bCs/>
              </w:rPr>
              <w:t>Jahrgangsstufe 5/6</w:t>
            </w:r>
          </w:p>
          <w:p w14:paraId="1A0256DC" w14:textId="77777777" w:rsidR="002404F1" w:rsidRDefault="002404F1" w:rsidP="002404F1">
            <w:pPr>
              <w:jc w:val="left"/>
              <w:rPr>
                <w:b/>
                <w:bCs/>
              </w:rPr>
            </w:pPr>
            <w:r>
              <w:rPr>
                <w:b/>
                <w:bCs/>
              </w:rPr>
              <w:t xml:space="preserve">Jahrgangsstufe 5: UV I, II, III </w:t>
            </w:r>
          </w:p>
          <w:p w14:paraId="66CB056B" w14:textId="77777777" w:rsidR="002404F1" w:rsidRPr="002404F1" w:rsidRDefault="002404F1" w:rsidP="002404F1">
            <w:pPr>
              <w:jc w:val="left"/>
              <w:rPr>
                <w:b/>
                <w:bCs/>
              </w:rPr>
            </w:pPr>
            <w:r>
              <w:rPr>
                <w:b/>
                <w:bCs/>
              </w:rPr>
              <w:t>Jahrgangsstufe 6: UV IV, V</w:t>
            </w:r>
          </w:p>
        </w:tc>
      </w:tr>
      <w:tr w:rsidR="00E56EE5" w:rsidRPr="00511ED1" w14:paraId="3FCDAC3F"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BE07E1" w14:textId="00D3D66C" w:rsidR="00CD7D52" w:rsidRPr="00CD7D52" w:rsidRDefault="00CD7D52" w:rsidP="00E042C1">
            <w:pPr>
              <w:spacing w:after="0"/>
              <w:rPr>
                <w:rFonts w:cs="Arial"/>
                <w:b/>
                <w:bCs/>
                <w:sz w:val="20"/>
                <w:szCs w:val="20"/>
              </w:rPr>
            </w:pPr>
            <w:r w:rsidRPr="00CD7D52">
              <w:rPr>
                <w:rFonts w:cs="Arial"/>
                <w:b/>
                <w:bCs/>
                <w:sz w:val="20"/>
                <w:szCs w:val="20"/>
              </w:rPr>
              <w:t>Bei der nachfolgenden Einteilung der Stunden</w:t>
            </w:r>
            <w:r w:rsidR="00EF5229">
              <w:rPr>
                <w:rFonts w:cs="Arial"/>
                <w:b/>
                <w:bCs/>
                <w:sz w:val="20"/>
                <w:szCs w:val="20"/>
              </w:rPr>
              <w:t xml:space="preserve"> auf die Unterrichtsvorhaben</w:t>
            </w:r>
            <w:r w:rsidRPr="00CD7D52">
              <w:rPr>
                <w:rFonts w:cs="Arial"/>
                <w:b/>
                <w:bCs/>
                <w:sz w:val="20"/>
                <w:szCs w:val="20"/>
              </w:rPr>
              <w:t xml:space="preserve"> wird von einer durchschnittlichen Unterrichtszeit von 15 Stunden pro Halbjahr</w:t>
            </w:r>
            <w:r w:rsidR="00EF5229">
              <w:rPr>
                <w:rFonts w:cs="Arial"/>
                <w:b/>
                <w:bCs/>
                <w:sz w:val="20"/>
                <w:szCs w:val="20"/>
              </w:rPr>
              <w:t xml:space="preserve"> in Klasse 5 und 6</w:t>
            </w:r>
            <w:r w:rsidRPr="00CD7D52">
              <w:rPr>
                <w:rFonts w:cs="Arial"/>
                <w:b/>
                <w:bCs/>
                <w:sz w:val="20"/>
                <w:szCs w:val="20"/>
              </w:rPr>
              <w:t xml:space="preserve"> ausgegangen.</w:t>
            </w:r>
            <w:r w:rsidR="00EF5229">
              <w:rPr>
                <w:rFonts w:cs="Arial"/>
                <w:b/>
                <w:bCs/>
                <w:sz w:val="20"/>
                <w:szCs w:val="20"/>
              </w:rPr>
              <w:t xml:space="preserve"> Diese Aufteilung ergibt sich aus der epochalen Unterrichtsverteilung.</w:t>
            </w:r>
          </w:p>
          <w:p w14:paraId="6C86E744" w14:textId="77777777" w:rsidR="00CD7D52" w:rsidRDefault="00CD7D52" w:rsidP="00E042C1">
            <w:pPr>
              <w:spacing w:after="0"/>
              <w:rPr>
                <w:rFonts w:cs="Arial"/>
                <w:b/>
                <w:bCs/>
                <w:i/>
                <w:iCs/>
                <w:sz w:val="20"/>
                <w:szCs w:val="20"/>
                <w:u w:val="single"/>
              </w:rPr>
            </w:pPr>
          </w:p>
          <w:p w14:paraId="7D41BED0" w14:textId="20BA97D4" w:rsidR="00941757" w:rsidRPr="004F497E" w:rsidRDefault="00941757" w:rsidP="00E042C1">
            <w:pPr>
              <w:spacing w:after="0"/>
              <w:rPr>
                <w:rFonts w:cs="Arial"/>
                <w:b/>
                <w:bCs/>
                <w:sz w:val="44"/>
                <w:szCs w:val="44"/>
                <w:u w:val="single"/>
              </w:rPr>
            </w:pPr>
            <w:r w:rsidRPr="004F497E">
              <w:rPr>
                <w:rFonts w:cs="Arial"/>
                <w:b/>
                <w:bCs/>
                <w:sz w:val="24"/>
                <w:szCs w:val="24"/>
                <w:highlight w:val="yellow"/>
                <w:u w:val="single"/>
              </w:rPr>
              <w:t>Jahrgangsstufe 5</w:t>
            </w:r>
          </w:p>
          <w:p w14:paraId="570AA66D" w14:textId="3F4731A9" w:rsidR="00E56EE5" w:rsidRDefault="00E56EE5" w:rsidP="00EB00D2">
            <w:pPr>
              <w:spacing w:after="0"/>
              <w:rPr>
                <w:rFonts w:eastAsia="Arial" w:cs="Arial"/>
                <w:sz w:val="20"/>
                <w:szCs w:val="20"/>
              </w:rPr>
            </w:pPr>
            <w:r w:rsidRPr="00511ED1">
              <w:rPr>
                <w:rFonts w:cs="Arial"/>
                <w:b/>
                <w:bCs/>
                <w:i/>
                <w:iCs/>
                <w:sz w:val="20"/>
                <w:szCs w:val="20"/>
                <w:u w:val="single"/>
              </w:rPr>
              <w:t>Unterrichtsvorhaben I:</w:t>
            </w:r>
            <w:r w:rsidRPr="00511ED1">
              <w:rPr>
                <w:rFonts w:cs="Arial"/>
                <w:i/>
                <w:iCs/>
                <w:sz w:val="20"/>
                <w:szCs w:val="20"/>
              </w:rPr>
              <w:t xml:space="preserve">  </w:t>
            </w:r>
            <w:r w:rsidRPr="00511ED1">
              <w:rPr>
                <w:rFonts w:eastAsia="Arial" w:cs="Arial"/>
                <w:sz w:val="20"/>
                <w:szCs w:val="20"/>
              </w:rPr>
              <w:t>Kennt ihr euch aus? - Einführung in die Arbeit mit Karte und Atlas zur Orientierung auf unterschiedlichen Maßstabsebenen</w:t>
            </w:r>
          </w:p>
          <w:p w14:paraId="6FA921FC" w14:textId="77777777" w:rsidR="00EB00D2" w:rsidRPr="00511ED1" w:rsidRDefault="00EB00D2" w:rsidP="00EB00D2">
            <w:pPr>
              <w:spacing w:after="0"/>
              <w:rPr>
                <w:rFonts w:eastAsia="Arial" w:cs="Arial"/>
                <w:sz w:val="20"/>
                <w:szCs w:val="20"/>
              </w:rPr>
            </w:pPr>
          </w:p>
          <w:p w14:paraId="5956AF71" w14:textId="3B6C27FF" w:rsidR="00E56EE5" w:rsidRDefault="00E56EE5" w:rsidP="00EB00D2">
            <w:pPr>
              <w:spacing w:after="0"/>
              <w:rPr>
                <w:rFonts w:cs="Arial"/>
                <w:sz w:val="20"/>
                <w:szCs w:val="20"/>
              </w:rPr>
            </w:pPr>
            <w:r w:rsidRPr="00511ED1">
              <w:rPr>
                <w:rFonts w:cs="Arial"/>
                <w:b/>
                <w:bCs/>
                <w:sz w:val="20"/>
                <w:szCs w:val="20"/>
              </w:rPr>
              <w:t>Schwerpunkte der Kompetenzentwicklung</w:t>
            </w:r>
            <w:r w:rsidRPr="00511ED1">
              <w:rPr>
                <w:rFonts w:cs="Arial"/>
                <w:sz w:val="20"/>
                <w:szCs w:val="20"/>
              </w:rPr>
              <w:t>:</w:t>
            </w:r>
          </w:p>
          <w:p w14:paraId="2A5BBE0A" w14:textId="77777777" w:rsidR="00EB00D2" w:rsidRPr="00EB00D2" w:rsidRDefault="00EB00D2" w:rsidP="00EB00D2">
            <w:pPr>
              <w:spacing w:after="0"/>
              <w:rPr>
                <w:rFonts w:cs="Arial"/>
                <w:sz w:val="20"/>
                <w:szCs w:val="20"/>
              </w:rPr>
            </w:pPr>
          </w:p>
          <w:p w14:paraId="6D956CF9" w14:textId="77777777" w:rsidR="00E56EE5" w:rsidRDefault="00E56EE5" w:rsidP="00E042C1">
            <w:pPr>
              <w:spacing w:after="0"/>
              <w:rPr>
                <w:rFonts w:eastAsia="Arial" w:cs="Arial"/>
                <w:sz w:val="20"/>
                <w:szCs w:val="20"/>
              </w:rPr>
            </w:pPr>
            <w:r w:rsidRPr="00511ED1">
              <w:rPr>
                <w:rFonts w:cs="Arial"/>
                <w:sz w:val="20"/>
                <w:szCs w:val="20"/>
              </w:rPr>
              <w:t xml:space="preserve">Die Schülerinnen und Schüler </w:t>
            </w:r>
            <w:r w:rsidRPr="00C62432">
              <w:rPr>
                <w:rFonts w:eastAsia="Arial" w:cs="Arial"/>
                <w:sz w:val="20"/>
                <w:szCs w:val="20"/>
              </w:rPr>
              <w:t>…</w:t>
            </w:r>
          </w:p>
          <w:p w14:paraId="18826E04" w14:textId="77777777" w:rsidR="00E56EE5" w:rsidRPr="00C62432" w:rsidRDefault="00E56EE5" w:rsidP="00E042C1">
            <w:pPr>
              <w:spacing w:after="0"/>
              <w:rPr>
                <w:rFonts w:eastAsia="Arial" w:cs="Arial"/>
                <w:sz w:val="20"/>
                <w:szCs w:val="20"/>
              </w:rPr>
            </w:pPr>
          </w:p>
          <w:p w14:paraId="5EC3561C" w14:textId="77777777" w:rsidR="00E56EE5" w:rsidRPr="00511ED1" w:rsidRDefault="00E56EE5" w:rsidP="00E042C1">
            <w:pPr>
              <w:pStyle w:val="Listenabsatz"/>
              <w:numPr>
                <w:ilvl w:val="0"/>
                <w:numId w:val="18"/>
              </w:numPr>
              <w:tabs>
                <w:tab w:val="left" w:pos="360"/>
              </w:tabs>
              <w:spacing w:after="0" w:line="240" w:lineRule="auto"/>
              <w:jc w:val="left"/>
              <w:rPr>
                <w:sz w:val="20"/>
                <w:szCs w:val="20"/>
              </w:rPr>
            </w:pPr>
            <w:r w:rsidRPr="00511ED1">
              <w:rPr>
                <w:sz w:val="20"/>
                <w:szCs w:val="20"/>
              </w:rPr>
              <w:t xml:space="preserve">orientieren sich </w:t>
            </w:r>
            <w:r>
              <w:rPr>
                <w:sz w:val="20"/>
                <w:szCs w:val="20"/>
              </w:rPr>
              <w:t xml:space="preserve">in Europa, Deutschland und </w:t>
            </w:r>
            <w:r w:rsidRPr="00511ED1">
              <w:rPr>
                <w:sz w:val="20"/>
                <w:szCs w:val="20"/>
              </w:rPr>
              <w:t xml:space="preserve">unmittelbar vor Ort und mittelbar </w:t>
            </w:r>
            <w:r>
              <w:rPr>
                <w:sz w:val="20"/>
                <w:szCs w:val="20"/>
              </w:rPr>
              <w:t>mithilfe</w:t>
            </w:r>
            <w:r w:rsidRPr="00511ED1">
              <w:rPr>
                <w:sz w:val="20"/>
                <w:szCs w:val="20"/>
              </w:rPr>
              <w:t xml:space="preserve"> von Karten und einfachen web- bzw. GPS-basierten Anwendungen (MK1),</w:t>
            </w:r>
          </w:p>
          <w:p w14:paraId="06CB5507" w14:textId="77777777" w:rsidR="00E56EE5" w:rsidRDefault="00E56EE5" w:rsidP="00E042C1">
            <w:pPr>
              <w:pStyle w:val="Listenabsatz"/>
              <w:numPr>
                <w:ilvl w:val="0"/>
                <w:numId w:val="18"/>
              </w:numPr>
              <w:tabs>
                <w:tab w:val="left" w:pos="360"/>
              </w:tabs>
              <w:spacing w:after="0" w:line="240" w:lineRule="auto"/>
              <w:jc w:val="left"/>
              <w:rPr>
                <w:sz w:val="20"/>
                <w:szCs w:val="20"/>
              </w:rPr>
            </w:pPr>
            <w:r w:rsidRPr="0056038A">
              <w:rPr>
                <w:sz w:val="20"/>
                <w:szCs w:val="20"/>
              </w:rPr>
              <w:t>nutzen Inhaltsverzeichnis, Register und Planquadrate im Atlas sowie digitale Kartenanwendungen zur Orientierung und Lokalisierung</w:t>
            </w:r>
            <w:r>
              <w:rPr>
                <w:sz w:val="20"/>
                <w:szCs w:val="20"/>
              </w:rPr>
              <w:t xml:space="preserve"> (z.B. </w:t>
            </w:r>
            <w:proofErr w:type="spellStart"/>
            <w:r>
              <w:rPr>
                <w:sz w:val="20"/>
                <w:szCs w:val="20"/>
              </w:rPr>
              <w:t>google</w:t>
            </w:r>
            <w:proofErr w:type="spellEnd"/>
            <w:r>
              <w:rPr>
                <w:sz w:val="20"/>
                <w:szCs w:val="20"/>
              </w:rPr>
              <w:t xml:space="preserve"> </w:t>
            </w:r>
            <w:proofErr w:type="spellStart"/>
            <w:r>
              <w:rPr>
                <w:sz w:val="20"/>
                <w:szCs w:val="20"/>
              </w:rPr>
              <w:t>maps</w:t>
            </w:r>
            <w:proofErr w:type="spellEnd"/>
            <w:r>
              <w:rPr>
                <w:sz w:val="20"/>
                <w:szCs w:val="20"/>
              </w:rPr>
              <w:t>)</w:t>
            </w:r>
            <w:r w:rsidRPr="0056038A">
              <w:rPr>
                <w:sz w:val="20"/>
                <w:szCs w:val="20"/>
              </w:rPr>
              <w:t xml:space="preserve"> (MK3),</w:t>
            </w:r>
          </w:p>
          <w:p w14:paraId="4189B3C0" w14:textId="14FD1ABA" w:rsidR="00E56EE5" w:rsidRDefault="00E56EE5" w:rsidP="00E042C1">
            <w:pPr>
              <w:pStyle w:val="Listenabsatz"/>
              <w:numPr>
                <w:ilvl w:val="0"/>
                <w:numId w:val="18"/>
              </w:numPr>
              <w:spacing w:after="0"/>
              <w:rPr>
                <w:sz w:val="20"/>
                <w:szCs w:val="20"/>
              </w:rPr>
            </w:pPr>
            <w:proofErr w:type="spellStart"/>
            <w:r w:rsidRPr="00140BC7">
              <w:rPr>
                <w:sz w:val="20"/>
                <w:szCs w:val="20"/>
              </w:rPr>
              <w:t>präsentieren</w:t>
            </w:r>
            <w:proofErr w:type="spellEnd"/>
            <w:r w:rsidRPr="00140BC7">
              <w:rPr>
                <w:sz w:val="20"/>
                <w:szCs w:val="20"/>
              </w:rPr>
              <w:t xml:space="preserve"> Arbeitsergebnisse mithilfe analoger und digitaler Techniken</w:t>
            </w:r>
            <w:r>
              <w:rPr>
                <w:sz w:val="20"/>
                <w:szCs w:val="20"/>
              </w:rPr>
              <w:t xml:space="preserve"> (z.B.</w:t>
            </w:r>
            <w:r w:rsidR="00BE1746">
              <w:rPr>
                <w:sz w:val="20"/>
                <w:szCs w:val="20"/>
              </w:rPr>
              <w:t xml:space="preserve"> </w:t>
            </w:r>
            <w:r>
              <w:rPr>
                <w:sz w:val="20"/>
                <w:szCs w:val="20"/>
              </w:rPr>
              <w:t xml:space="preserve">mit </w:t>
            </w:r>
            <w:r w:rsidR="000979B1">
              <w:rPr>
                <w:sz w:val="20"/>
                <w:szCs w:val="20"/>
              </w:rPr>
              <w:t>K</w:t>
            </w:r>
            <w:r>
              <w:rPr>
                <w:sz w:val="20"/>
                <w:szCs w:val="20"/>
              </w:rPr>
              <w:t>eynote/</w:t>
            </w:r>
            <w:r w:rsidR="000979B1">
              <w:rPr>
                <w:sz w:val="20"/>
                <w:szCs w:val="20"/>
              </w:rPr>
              <w:t>P</w:t>
            </w:r>
            <w:r>
              <w:rPr>
                <w:sz w:val="20"/>
                <w:szCs w:val="20"/>
              </w:rPr>
              <w:t>ower</w:t>
            </w:r>
            <w:r w:rsidR="000979B1">
              <w:rPr>
                <w:sz w:val="20"/>
                <w:szCs w:val="20"/>
              </w:rPr>
              <w:t xml:space="preserve"> P</w:t>
            </w:r>
            <w:r>
              <w:rPr>
                <w:sz w:val="20"/>
                <w:szCs w:val="20"/>
              </w:rPr>
              <w:t>oint auf den i</w:t>
            </w:r>
            <w:r w:rsidR="000979B1">
              <w:rPr>
                <w:sz w:val="20"/>
                <w:szCs w:val="20"/>
              </w:rPr>
              <w:t>P</w:t>
            </w:r>
            <w:r>
              <w:rPr>
                <w:sz w:val="20"/>
                <w:szCs w:val="20"/>
              </w:rPr>
              <w:t>ads)</w:t>
            </w:r>
            <w:r w:rsidRPr="00140BC7">
              <w:rPr>
                <w:sz w:val="20"/>
                <w:szCs w:val="20"/>
              </w:rPr>
              <w:t xml:space="preserve"> </w:t>
            </w:r>
            <w:proofErr w:type="spellStart"/>
            <w:r w:rsidRPr="00140BC7">
              <w:rPr>
                <w:sz w:val="20"/>
                <w:szCs w:val="20"/>
              </w:rPr>
              <w:t>verständlich</w:t>
            </w:r>
            <w:proofErr w:type="spellEnd"/>
            <w:r w:rsidRPr="00140BC7">
              <w:rPr>
                <w:sz w:val="20"/>
                <w:szCs w:val="20"/>
              </w:rPr>
              <w:t xml:space="preserve"> und adressatenbezogen unter Verwendung </w:t>
            </w:r>
            <w:proofErr w:type="spellStart"/>
            <w:r w:rsidRPr="00140BC7">
              <w:rPr>
                <w:sz w:val="20"/>
                <w:szCs w:val="20"/>
              </w:rPr>
              <w:t>eingeführter</w:t>
            </w:r>
            <w:proofErr w:type="spellEnd"/>
            <w:r w:rsidRPr="00140BC7">
              <w:rPr>
                <w:sz w:val="20"/>
                <w:szCs w:val="20"/>
              </w:rPr>
              <w:t xml:space="preserve"> Fachbegriffe (MK5)</w:t>
            </w:r>
          </w:p>
          <w:p w14:paraId="5AC1AE28" w14:textId="77777777" w:rsidR="00E56EE5" w:rsidRDefault="00E56EE5" w:rsidP="00E042C1">
            <w:pPr>
              <w:pStyle w:val="Listenabsatz"/>
              <w:numPr>
                <w:ilvl w:val="0"/>
                <w:numId w:val="18"/>
              </w:numPr>
              <w:tabs>
                <w:tab w:val="left" w:pos="360"/>
              </w:tabs>
              <w:spacing w:after="0" w:line="240" w:lineRule="auto"/>
              <w:jc w:val="left"/>
              <w:rPr>
                <w:sz w:val="20"/>
                <w:szCs w:val="20"/>
              </w:rPr>
            </w:pPr>
            <w:r w:rsidRPr="00511ED1">
              <w:rPr>
                <w:sz w:val="20"/>
                <w:szCs w:val="20"/>
              </w:rPr>
              <w:t>beteiligen sich an Planungsaufgaben im Rahmen von Unterrichtsgänge</w:t>
            </w:r>
            <w:r>
              <w:rPr>
                <w:sz w:val="20"/>
                <w:szCs w:val="20"/>
              </w:rPr>
              <w:t>n (z.B. Kartierungen der Schulumgebung)</w:t>
            </w:r>
            <w:r w:rsidR="00BE1746">
              <w:rPr>
                <w:sz w:val="20"/>
                <w:szCs w:val="20"/>
              </w:rPr>
              <w:t xml:space="preserve"> </w:t>
            </w:r>
            <w:r w:rsidRPr="00511ED1">
              <w:rPr>
                <w:sz w:val="20"/>
                <w:szCs w:val="20"/>
              </w:rPr>
              <w:t>(HK2).</w:t>
            </w:r>
          </w:p>
          <w:p w14:paraId="36899AF9" w14:textId="77777777" w:rsidR="00BE1746" w:rsidRDefault="00BE1746" w:rsidP="00BE1746">
            <w:pPr>
              <w:spacing w:after="0" w:line="240" w:lineRule="auto"/>
              <w:ind w:left="720"/>
              <w:jc w:val="left"/>
              <w:rPr>
                <w:sz w:val="20"/>
                <w:szCs w:val="20"/>
              </w:rPr>
            </w:pPr>
          </w:p>
          <w:p w14:paraId="580B006C" w14:textId="77777777" w:rsidR="00E56EE5" w:rsidRPr="00C62432" w:rsidRDefault="00E56EE5" w:rsidP="00E042C1">
            <w:r w:rsidRPr="00BE1746">
              <w:rPr>
                <w:b/>
                <w:bCs/>
                <w:sz w:val="20"/>
                <w:szCs w:val="20"/>
              </w:rPr>
              <w:t>Mögliche Raumbeispiele in NRW:</w:t>
            </w:r>
            <w:r>
              <w:rPr>
                <w:sz w:val="20"/>
                <w:szCs w:val="20"/>
              </w:rPr>
              <w:t xml:space="preserve"> Ruhrgebiet, Duisburg, Düsseldorf, Köln </w:t>
            </w:r>
          </w:p>
          <w:p w14:paraId="391C1164" w14:textId="77777777" w:rsidR="00E56EE5" w:rsidRDefault="00E56EE5" w:rsidP="00E042C1">
            <w:pPr>
              <w:spacing w:after="0"/>
              <w:rPr>
                <w:b/>
                <w:bCs/>
                <w:sz w:val="20"/>
                <w:szCs w:val="20"/>
              </w:rPr>
            </w:pPr>
            <w:r w:rsidRPr="00511ED1">
              <w:rPr>
                <w:b/>
                <w:bCs/>
                <w:sz w:val="20"/>
                <w:szCs w:val="20"/>
              </w:rPr>
              <w:t>Hinweise:</w:t>
            </w:r>
          </w:p>
          <w:p w14:paraId="04D40139" w14:textId="77777777" w:rsidR="00E56EE5" w:rsidRPr="00511ED1" w:rsidRDefault="00E56EE5" w:rsidP="00E042C1">
            <w:pPr>
              <w:spacing w:after="0"/>
              <w:rPr>
                <w:b/>
                <w:bCs/>
                <w:sz w:val="20"/>
                <w:szCs w:val="20"/>
              </w:rPr>
            </w:pPr>
          </w:p>
          <w:p w14:paraId="543F9DA8" w14:textId="77777777" w:rsidR="00E56EE5" w:rsidRPr="00511ED1" w:rsidRDefault="00E56EE5" w:rsidP="00E042C1">
            <w:pPr>
              <w:numPr>
                <w:ilvl w:val="0"/>
                <w:numId w:val="18"/>
              </w:numPr>
              <w:spacing w:after="0" w:line="240" w:lineRule="auto"/>
              <w:jc w:val="left"/>
              <w:rPr>
                <w:sz w:val="20"/>
                <w:szCs w:val="20"/>
              </w:rPr>
            </w:pPr>
            <w:r w:rsidRPr="00511ED1">
              <w:rPr>
                <w:sz w:val="20"/>
                <w:szCs w:val="20"/>
              </w:rPr>
              <w:t xml:space="preserve">Im Zuge dieses Unterrichtsvorhabens soll eine grundlegende topographische Orientierung auf unterschiedlichen Maßstabsebenen entwickelt werden. </w:t>
            </w:r>
          </w:p>
          <w:p w14:paraId="2790077B" w14:textId="77777777" w:rsidR="00E56EE5" w:rsidRPr="000979B1" w:rsidRDefault="00E56EE5" w:rsidP="00E042C1">
            <w:pPr>
              <w:numPr>
                <w:ilvl w:val="0"/>
                <w:numId w:val="18"/>
              </w:numPr>
              <w:spacing w:after="0" w:line="240" w:lineRule="auto"/>
              <w:jc w:val="left"/>
            </w:pPr>
            <w:r w:rsidRPr="00511ED1">
              <w:rPr>
                <w:sz w:val="20"/>
                <w:szCs w:val="20"/>
              </w:rPr>
              <w:t>Im Rahmen dieses Unterrichtsvorhabens kann ein Unterrichtsgang zur Orientierung im Nah</w:t>
            </w:r>
            <w:r>
              <w:rPr>
                <w:sz w:val="20"/>
                <w:szCs w:val="20"/>
              </w:rPr>
              <w:t>r</w:t>
            </w:r>
            <w:r w:rsidRPr="00511ED1">
              <w:rPr>
                <w:sz w:val="20"/>
                <w:szCs w:val="20"/>
              </w:rPr>
              <w:t>aum der Schule durchgeführt werden.</w:t>
            </w:r>
          </w:p>
          <w:p w14:paraId="3CCB608C" w14:textId="19FF628B" w:rsidR="000979B1" w:rsidRPr="00C62432" w:rsidRDefault="000979B1" w:rsidP="00E042C1">
            <w:pPr>
              <w:numPr>
                <w:ilvl w:val="0"/>
                <w:numId w:val="18"/>
              </w:numPr>
              <w:spacing w:after="0" w:line="240" w:lineRule="auto"/>
              <w:jc w:val="left"/>
            </w:pPr>
            <w:r>
              <w:t xml:space="preserve">Im Zuge des Kompetenztraining </w:t>
            </w:r>
            <w:r w:rsidR="00AC70FA">
              <w:t xml:space="preserve">zur räumlichen Orientierung wird von den </w:t>
            </w:r>
            <w:proofErr w:type="spellStart"/>
            <w:r w:rsidR="00AC70FA">
              <w:t>SuS</w:t>
            </w:r>
            <w:proofErr w:type="spellEnd"/>
            <w:r w:rsidR="00AC70FA">
              <w:t xml:space="preserve"> ein Atlasführerschein erworben.</w:t>
            </w:r>
          </w:p>
          <w:p w14:paraId="5B7BBE2B" w14:textId="77777777" w:rsidR="00E56EE5" w:rsidRPr="00511ED1" w:rsidRDefault="00E56EE5" w:rsidP="00E042C1">
            <w:pPr>
              <w:spacing w:after="0" w:line="240" w:lineRule="auto"/>
              <w:ind w:left="360"/>
              <w:jc w:val="left"/>
            </w:pPr>
          </w:p>
          <w:p w14:paraId="353B5236" w14:textId="27501F0A" w:rsidR="00E56EE5" w:rsidRPr="00511ED1" w:rsidRDefault="00E56EE5" w:rsidP="00E042C1">
            <w:pPr>
              <w:spacing w:after="0"/>
            </w:pPr>
            <w:r w:rsidRPr="00511ED1">
              <w:rPr>
                <w:rFonts w:cs="Arial"/>
                <w:b/>
                <w:bCs/>
                <w:sz w:val="20"/>
                <w:szCs w:val="20"/>
              </w:rPr>
              <w:t>Zeitbedarf</w:t>
            </w:r>
            <w:r w:rsidRPr="00511ED1">
              <w:rPr>
                <w:rFonts w:cs="Arial"/>
                <w:sz w:val="20"/>
                <w:szCs w:val="20"/>
              </w:rPr>
              <w:t xml:space="preserve">: ca. </w:t>
            </w:r>
            <w:r w:rsidR="00CD7D52">
              <w:rPr>
                <w:rFonts w:cs="Arial"/>
                <w:sz w:val="20"/>
                <w:szCs w:val="20"/>
              </w:rPr>
              <w:t>6</w:t>
            </w:r>
            <w:r>
              <w:rPr>
                <w:rFonts w:cs="Arial"/>
                <w:sz w:val="20"/>
                <w:szCs w:val="20"/>
              </w:rPr>
              <w:t xml:space="preserve"> </w:t>
            </w:r>
            <w:proofErr w:type="spellStart"/>
            <w:r w:rsidRPr="00511ED1">
              <w:rPr>
                <w:rFonts w:cs="Arial"/>
                <w:sz w:val="20"/>
                <w:szCs w:val="20"/>
              </w:rPr>
              <w:t>Ustd</w:t>
            </w:r>
            <w:proofErr w:type="spellEnd"/>
            <w:r w:rsidRPr="00511ED1">
              <w:rPr>
                <w:rFonts w:cs="Arial"/>
                <w:sz w:val="20"/>
                <w:szCs w:val="20"/>
              </w:rPr>
              <w:t>.</w:t>
            </w:r>
          </w:p>
        </w:tc>
      </w:tr>
    </w:tbl>
    <w:p w14:paraId="5055C36E" w14:textId="77777777" w:rsidR="00E56EE5" w:rsidRDefault="00E56EE5" w:rsidP="00E56EE5">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35E71C7A"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90B3BA" w14:textId="1C964014" w:rsidR="00E56EE5" w:rsidRDefault="00E56EE5" w:rsidP="00EB00D2">
            <w:pPr>
              <w:spacing w:after="0"/>
              <w:rPr>
                <w:rFonts w:eastAsia="Arial" w:cs="Arial"/>
                <w:sz w:val="20"/>
                <w:szCs w:val="20"/>
              </w:rPr>
            </w:pPr>
            <w:r w:rsidRPr="00511ED1">
              <w:rPr>
                <w:rFonts w:cs="Arial"/>
                <w:b/>
                <w:bCs/>
                <w:i/>
                <w:iCs/>
                <w:sz w:val="20"/>
                <w:szCs w:val="20"/>
                <w:u w:val="single"/>
              </w:rPr>
              <w:lastRenderedPageBreak/>
              <w:t>Unterrichtsvorhaben II:</w:t>
            </w:r>
            <w:r w:rsidRPr="00511ED1">
              <w:rPr>
                <w:rFonts w:cs="Arial"/>
                <w:sz w:val="20"/>
                <w:szCs w:val="20"/>
              </w:rPr>
              <w:t xml:space="preserve">  </w:t>
            </w:r>
            <w:r w:rsidRPr="00511ED1">
              <w:rPr>
                <w:rFonts w:eastAsia="Arial" w:cs="Arial"/>
                <w:sz w:val="20"/>
                <w:szCs w:val="20"/>
              </w:rPr>
              <w:t>Leben in der Stadt oder auf dem Land? - Leben und Wirtschaften in unterschiedlich strukturierten Siedlungen</w:t>
            </w:r>
          </w:p>
          <w:p w14:paraId="56875C01" w14:textId="77777777" w:rsidR="00EB00D2" w:rsidRPr="00EB00D2" w:rsidRDefault="00EB00D2" w:rsidP="00EB00D2">
            <w:pPr>
              <w:spacing w:after="0"/>
              <w:rPr>
                <w:rFonts w:eastAsia="Arial" w:cs="Arial"/>
                <w:sz w:val="20"/>
                <w:szCs w:val="20"/>
              </w:rPr>
            </w:pPr>
          </w:p>
          <w:p w14:paraId="39EB5E50" w14:textId="4B250CD1" w:rsidR="00E56EE5" w:rsidRPr="00EB00D2" w:rsidRDefault="00E56EE5" w:rsidP="00E042C1">
            <w:pPr>
              <w:rPr>
                <w:rFonts w:eastAsia="Arial" w:cs="Arial"/>
                <w:b/>
                <w:bCs/>
                <w:sz w:val="20"/>
                <w:szCs w:val="20"/>
              </w:rPr>
            </w:pPr>
            <w:r w:rsidRPr="00511ED1">
              <w:rPr>
                <w:rFonts w:eastAsia="Arial" w:cs="Arial"/>
                <w:b/>
                <w:bCs/>
                <w:sz w:val="20"/>
                <w:szCs w:val="20"/>
              </w:rPr>
              <w:t xml:space="preserve">Schwerpunkte der </w:t>
            </w:r>
            <w:r w:rsidRPr="0087287D">
              <w:rPr>
                <w:rFonts w:eastAsia="Arial" w:cs="Arial"/>
                <w:b/>
                <w:bCs/>
                <w:sz w:val="20"/>
                <w:szCs w:val="20"/>
              </w:rPr>
              <w:t>Kompetenzentwicklung:</w:t>
            </w:r>
          </w:p>
          <w:p w14:paraId="158E0752" w14:textId="77777777" w:rsidR="00E56EE5" w:rsidRDefault="00E56EE5" w:rsidP="00E042C1">
            <w:pPr>
              <w:spacing w:after="0"/>
              <w:rPr>
                <w:rFonts w:eastAsia="Arial" w:cs="Arial"/>
                <w:sz w:val="20"/>
                <w:szCs w:val="20"/>
              </w:rPr>
            </w:pPr>
            <w:r w:rsidRPr="00511ED1">
              <w:rPr>
                <w:rFonts w:eastAsia="Arial" w:cs="Arial"/>
                <w:sz w:val="20"/>
                <w:szCs w:val="20"/>
              </w:rPr>
              <w:t>Die Schülerinnen und Schüler …</w:t>
            </w:r>
          </w:p>
          <w:p w14:paraId="04BB899E" w14:textId="77777777" w:rsidR="00E56EE5" w:rsidRPr="00511ED1" w:rsidRDefault="00E56EE5" w:rsidP="00E042C1">
            <w:pPr>
              <w:spacing w:after="0"/>
              <w:rPr>
                <w:rFonts w:eastAsia="Arial" w:cs="Arial"/>
                <w:sz w:val="20"/>
                <w:szCs w:val="20"/>
              </w:rPr>
            </w:pPr>
          </w:p>
          <w:p w14:paraId="299B280C" w14:textId="22A1A6E3" w:rsidR="00E56EE5" w:rsidRPr="0087287D"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orientieren sich unmittelbar vor Ort und mittelbar </w:t>
            </w:r>
            <w:r>
              <w:rPr>
                <w:rFonts w:eastAsia="Arial" w:cs="Arial"/>
                <w:sz w:val="20"/>
                <w:szCs w:val="20"/>
              </w:rPr>
              <w:t>mithilfe</w:t>
            </w:r>
            <w:r w:rsidRPr="00511ED1">
              <w:rPr>
                <w:rFonts w:eastAsia="Arial" w:cs="Arial"/>
                <w:sz w:val="20"/>
                <w:szCs w:val="20"/>
              </w:rPr>
              <w:t xml:space="preserve"> von Karten und einfachen web- bzw. GPS-basierten Anwendungen (MK</w:t>
            </w:r>
            <w:r w:rsidR="000E2FCE">
              <w:rPr>
                <w:rFonts w:eastAsia="Arial" w:cs="Arial"/>
                <w:sz w:val="20"/>
                <w:szCs w:val="20"/>
              </w:rPr>
              <w:t>1</w:t>
            </w:r>
            <w:r w:rsidRPr="00511ED1">
              <w:rPr>
                <w:rFonts w:eastAsia="Arial" w:cs="Arial"/>
                <w:sz w:val="20"/>
                <w:szCs w:val="20"/>
              </w:rPr>
              <w:t>),</w:t>
            </w:r>
          </w:p>
          <w:p w14:paraId="405C304C" w14:textId="77777777" w:rsidR="00E56EE5" w:rsidRPr="00511ED1" w:rsidRDefault="00E56EE5" w:rsidP="00E042C1">
            <w:pPr>
              <w:pStyle w:val="Listenabsatz"/>
              <w:numPr>
                <w:ilvl w:val="0"/>
                <w:numId w:val="18"/>
              </w:numPr>
              <w:spacing w:after="0" w:line="240" w:lineRule="auto"/>
              <w:jc w:val="left"/>
              <w:rPr>
                <w:sz w:val="20"/>
                <w:szCs w:val="20"/>
              </w:rPr>
            </w:pPr>
            <w:r>
              <w:rPr>
                <w:sz w:val="20"/>
                <w:szCs w:val="20"/>
              </w:rPr>
              <w:t>werten einfache kontinuierliche und diskontinuierliche analoge und digitale Texte zur Beantwortung raumbezogener Fragestellungen aus</w:t>
            </w:r>
            <w:r w:rsidR="00BE1746">
              <w:rPr>
                <w:sz w:val="20"/>
                <w:szCs w:val="20"/>
              </w:rPr>
              <w:t xml:space="preserve"> (z.B. Tabellen)</w:t>
            </w:r>
            <w:r>
              <w:rPr>
                <w:sz w:val="20"/>
                <w:szCs w:val="20"/>
              </w:rPr>
              <w:t xml:space="preserve"> (MK4),</w:t>
            </w:r>
          </w:p>
          <w:p w14:paraId="2BB5A894" w14:textId="77777777" w:rsidR="00E56EE5" w:rsidRPr="000649C3"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stellen geographische Informationen mittels Skizzen und einfachen Diagrammen graphisch dar</w:t>
            </w:r>
            <w:r>
              <w:rPr>
                <w:rFonts w:eastAsia="Arial" w:cs="Arial"/>
                <w:sz w:val="20"/>
                <w:szCs w:val="20"/>
              </w:rPr>
              <w:t xml:space="preserve"> (z.B. </w:t>
            </w:r>
            <w:r w:rsidR="00513220">
              <w:rPr>
                <w:rFonts w:eastAsia="Arial" w:cs="Arial"/>
                <w:sz w:val="20"/>
                <w:szCs w:val="20"/>
              </w:rPr>
              <w:t>mit Texten und Graphiken</w:t>
            </w:r>
            <w:r>
              <w:rPr>
                <w:rFonts w:eastAsia="Arial" w:cs="Arial"/>
                <w:sz w:val="20"/>
                <w:szCs w:val="20"/>
              </w:rPr>
              <w:t>)</w:t>
            </w:r>
            <w:r w:rsidRPr="00511ED1">
              <w:rPr>
                <w:rFonts w:eastAsia="Arial" w:cs="Arial"/>
                <w:sz w:val="20"/>
                <w:szCs w:val="20"/>
              </w:rPr>
              <w:t xml:space="preserve"> (MK</w:t>
            </w:r>
            <w:r>
              <w:rPr>
                <w:rFonts w:eastAsia="Arial" w:cs="Arial"/>
                <w:sz w:val="20"/>
                <w:szCs w:val="20"/>
              </w:rPr>
              <w:t>6</w:t>
            </w:r>
            <w:r w:rsidRPr="00511ED1">
              <w:rPr>
                <w:rFonts w:eastAsia="Arial" w:cs="Arial"/>
                <w:sz w:val="20"/>
                <w:szCs w:val="20"/>
              </w:rPr>
              <w:t>),</w:t>
            </w:r>
          </w:p>
          <w:p w14:paraId="73110EDA" w14:textId="77777777" w:rsidR="000649C3" w:rsidRPr="000649C3" w:rsidRDefault="000649C3" w:rsidP="000649C3">
            <w:pPr>
              <w:pStyle w:val="Listenabsatz"/>
              <w:numPr>
                <w:ilvl w:val="0"/>
                <w:numId w:val="18"/>
              </w:numPr>
              <w:spacing w:after="0"/>
              <w:rPr>
                <w:sz w:val="20"/>
                <w:szCs w:val="20"/>
              </w:rPr>
            </w:pPr>
            <w:r>
              <w:rPr>
                <w:sz w:val="20"/>
                <w:szCs w:val="20"/>
              </w:rPr>
              <w:t xml:space="preserve">beurteilen fremdes und eigenes Mobilitätsverhalten vor dem Hintergrund der Nachhaltigkeit (UK2), </w:t>
            </w:r>
          </w:p>
          <w:p w14:paraId="23A419AB" w14:textId="58BDA0E4" w:rsidR="00E56EE5" w:rsidRPr="00EB00D2"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beteiligen sich an Planungsaufgaben im Rahmen von Unterrichtsgängen oder Exkursionen (HK2).</w:t>
            </w:r>
          </w:p>
          <w:p w14:paraId="03F7AD3A" w14:textId="77777777" w:rsidR="00EB00D2" w:rsidRPr="00EB00D2" w:rsidRDefault="00EB00D2" w:rsidP="00EB00D2">
            <w:pPr>
              <w:pStyle w:val="Listenabsatz"/>
              <w:numPr>
                <w:ilvl w:val="0"/>
                <w:numId w:val="0"/>
              </w:numPr>
              <w:spacing w:after="0" w:line="240" w:lineRule="auto"/>
              <w:ind w:left="720"/>
              <w:jc w:val="left"/>
              <w:rPr>
                <w:sz w:val="20"/>
                <w:szCs w:val="20"/>
              </w:rPr>
            </w:pPr>
          </w:p>
          <w:p w14:paraId="7523DF6B" w14:textId="4FBD2D5C" w:rsidR="00E56EE5" w:rsidRDefault="00E56EE5" w:rsidP="00E042C1">
            <w:pPr>
              <w:rPr>
                <w:rFonts w:eastAsia="Arial" w:cs="Arial"/>
                <w:sz w:val="20"/>
                <w:szCs w:val="20"/>
              </w:rPr>
            </w:pPr>
            <w:r w:rsidRPr="00511ED1">
              <w:rPr>
                <w:rFonts w:eastAsia="Arial" w:cs="Arial"/>
                <w:b/>
                <w:bCs/>
                <w:sz w:val="20"/>
                <w:szCs w:val="20"/>
              </w:rPr>
              <w:t>Inhaltsfelder</w:t>
            </w:r>
            <w:r w:rsidRPr="00511ED1">
              <w:rPr>
                <w:rFonts w:eastAsia="Arial" w:cs="Arial"/>
                <w:sz w:val="20"/>
                <w:szCs w:val="20"/>
              </w:rPr>
              <w:t>: IF 1 (unterschiedlich strukturierte Siedlungen)</w:t>
            </w:r>
          </w:p>
          <w:p w14:paraId="7C3F0853" w14:textId="77777777" w:rsidR="00E56EE5" w:rsidRDefault="00E56EE5" w:rsidP="00E042C1">
            <w:pPr>
              <w:spacing w:after="0"/>
              <w:rPr>
                <w:rFonts w:eastAsia="Arial" w:cs="Arial"/>
                <w:b/>
                <w:bCs/>
                <w:sz w:val="20"/>
                <w:szCs w:val="20"/>
              </w:rPr>
            </w:pPr>
            <w:r w:rsidRPr="00511ED1">
              <w:rPr>
                <w:rFonts w:eastAsia="Arial" w:cs="Arial"/>
                <w:b/>
                <w:bCs/>
                <w:sz w:val="20"/>
                <w:szCs w:val="20"/>
              </w:rPr>
              <w:t>Inhaltliche Schwerpunkte</w:t>
            </w:r>
            <w:r w:rsidRPr="00C62432">
              <w:rPr>
                <w:rFonts w:eastAsia="Arial" w:cs="Arial"/>
                <w:b/>
                <w:bCs/>
                <w:sz w:val="20"/>
                <w:szCs w:val="20"/>
              </w:rPr>
              <w:t>:</w:t>
            </w:r>
          </w:p>
          <w:p w14:paraId="192F4D1E" w14:textId="77777777" w:rsidR="00E56EE5" w:rsidRPr="00C62432" w:rsidRDefault="00E56EE5" w:rsidP="00E042C1">
            <w:pPr>
              <w:spacing w:after="0"/>
              <w:rPr>
                <w:rFonts w:eastAsia="Arial" w:cs="Arial"/>
                <w:b/>
                <w:bCs/>
                <w:sz w:val="20"/>
                <w:szCs w:val="20"/>
              </w:rPr>
            </w:pPr>
          </w:p>
          <w:p w14:paraId="46AE4034"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physiognomische Merkmale von Siedlungen: Bebauungshöhe und -dichte, Grund- und Aufriss, Verkehrswege</w:t>
            </w:r>
          </w:p>
          <w:p w14:paraId="25E1EF99"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Daseinsgrundfunktionen in Siedlungen: Wohnen, Arbeit, Versorgung, Erholung, Bildung und Mobilität</w:t>
            </w:r>
          </w:p>
          <w:p w14:paraId="67B178DA"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Stadt-Umlandbeziehungen: Freizeitpendler Berufs-, Einkaufs-, Ausbildungs- und Freizeitpendler</w:t>
            </w:r>
          </w:p>
          <w:p w14:paraId="1E762CD9" w14:textId="77777777" w:rsidR="00E56EE5" w:rsidRPr="00513220"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Funktionsräumliche Gliederung städtischer Teilräume: City, Wohn- und Gewerbegebiete, Naherholungsgebiete</w:t>
            </w:r>
          </w:p>
          <w:p w14:paraId="36A338A8" w14:textId="77777777" w:rsidR="00513220" w:rsidRPr="00513220" w:rsidRDefault="00513220" w:rsidP="00513220">
            <w:pPr>
              <w:pStyle w:val="Listenabsatz"/>
              <w:numPr>
                <w:ilvl w:val="0"/>
                <w:numId w:val="0"/>
              </w:numPr>
              <w:spacing w:after="0" w:line="240" w:lineRule="auto"/>
              <w:ind w:left="720"/>
              <w:jc w:val="left"/>
              <w:rPr>
                <w:b/>
                <w:bCs/>
                <w:sz w:val="20"/>
                <w:szCs w:val="20"/>
              </w:rPr>
            </w:pPr>
          </w:p>
          <w:p w14:paraId="2EC144DF" w14:textId="77777777" w:rsidR="00E56EE5" w:rsidRPr="00513220" w:rsidRDefault="00E56EE5" w:rsidP="00513220">
            <w:pPr>
              <w:spacing w:after="0" w:line="240" w:lineRule="auto"/>
              <w:jc w:val="left"/>
              <w:rPr>
                <w:sz w:val="20"/>
                <w:szCs w:val="20"/>
              </w:rPr>
            </w:pPr>
            <w:r w:rsidRPr="00513220">
              <w:rPr>
                <w:b/>
                <w:bCs/>
                <w:sz w:val="20"/>
                <w:szCs w:val="20"/>
              </w:rPr>
              <w:t>Mögliche Raumbeispiele in NRW</w:t>
            </w:r>
            <w:r w:rsidRPr="00513220">
              <w:rPr>
                <w:sz w:val="20"/>
                <w:szCs w:val="20"/>
              </w:rPr>
              <w:t>: Ruhrgebiet, Duisburg, Düsseldorf, Köln</w:t>
            </w:r>
          </w:p>
          <w:p w14:paraId="477BEF8F" w14:textId="77777777" w:rsidR="00E56EE5" w:rsidRPr="00E56EE5" w:rsidRDefault="00E56EE5" w:rsidP="00E56EE5">
            <w:pPr>
              <w:pStyle w:val="Listenabsatz"/>
              <w:numPr>
                <w:ilvl w:val="0"/>
                <w:numId w:val="0"/>
              </w:numPr>
              <w:spacing w:after="0" w:line="240" w:lineRule="auto"/>
              <w:ind w:left="720"/>
              <w:jc w:val="left"/>
              <w:rPr>
                <w:sz w:val="20"/>
                <w:szCs w:val="20"/>
              </w:rPr>
            </w:pPr>
          </w:p>
          <w:p w14:paraId="78A224E7" w14:textId="77777777" w:rsidR="00E56EE5" w:rsidRPr="00511ED1" w:rsidRDefault="00E56EE5" w:rsidP="00E042C1">
            <w:pPr>
              <w:rPr>
                <w:rFonts w:eastAsia="Arial" w:cs="Arial"/>
                <w:b/>
                <w:bCs/>
                <w:sz w:val="20"/>
                <w:szCs w:val="20"/>
              </w:rPr>
            </w:pPr>
            <w:r w:rsidRPr="00511ED1">
              <w:rPr>
                <w:rFonts w:eastAsia="Arial" w:cs="Arial"/>
                <w:b/>
                <w:bCs/>
                <w:sz w:val="20"/>
                <w:szCs w:val="20"/>
              </w:rPr>
              <w:t>Hinweise:</w:t>
            </w:r>
          </w:p>
          <w:p w14:paraId="7F6E9798"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Zur Entwicklung eines inhaltsfeldbezogenen topographischen </w:t>
            </w:r>
            <w:proofErr w:type="spellStart"/>
            <w:r w:rsidRPr="00511ED1">
              <w:rPr>
                <w:rFonts w:eastAsia="Arial" w:cs="Arial"/>
                <w:sz w:val="20"/>
                <w:szCs w:val="20"/>
              </w:rPr>
              <w:t>Orientiertungsrasters</w:t>
            </w:r>
            <w:proofErr w:type="spellEnd"/>
            <w:r w:rsidRPr="00511ED1">
              <w:rPr>
                <w:rFonts w:eastAsia="Arial" w:cs="Arial"/>
                <w:sz w:val="20"/>
                <w:szCs w:val="20"/>
              </w:rPr>
              <w:t xml:space="preserve"> sollen im Zuge dieses Unterrichtsvorhabens städtische Verdichtungsräume und ländliche Regionen in Deutschland und Europa lokalisiert werden.</w:t>
            </w:r>
          </w:p>
          <w:p w14:paraId="50BA8ECA" w14:textId="77777777" w:rsidR="00E56EE5" w:rsidRPr="00C62432"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Im Rahmen dieses Unterrichtsvorhabens soll ein Unterrichtsgang zum Thema im Nahraum der Schule durchgeführt werden.</w:t>
            </w:r>
          </w:p>
          <w:p w14:paraId="2004BCDE" w14:textId="77777777" w:rsidR="00E56EE5" w:rsidRPr="00511ED1" w:rsidRDefault="00E56EE5" w:rsidP="00E042C1">
            <w:pPr>
              <w:pStyle w:val="Listenabsatz"/>
              <w:numPr>
                <w:ilvl w:val="0"/>
                <w:numId w:val="0"/>
              </w:numPr>
              <w:spacing w:after="0" w:line="240" w:lineRule="auto"/>
              <w:ind w:left="720"/>
              <w:jc w:val="left"/>
              <w:rPr>
                <w:sz w:val="20"/>
                <w:szCs w:val="20"/>
              </w:rPr>
            </w:pPr>
          </w:p>
          <w:p w14:paraId="70CE502F" w14:textId="37321A95" w:rsidR="00E56EE5" w:rsidRPr="00511ED1" w:rsidRDefault="00E56EE5" w:rsidP="00E042C1">
            <w:pPr>
              <w:spacing w:after="0"/>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0E2FCE">
              <w:rPr>
                <w:rFonts w:eastAsia="Arial" w:cs="Arial"/>
                <w:sz w:val="20"/>
                <w:szCs w:val="20"/>
              </w:rPr>
              <w:t>5</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bl>
    <w:p w14:paraId="7E3C4278" w14:textId="77777777" w:rsidR="00E56EE5" w:rsidRDefault="00E56EE5" w:rsidP="00E56EE5">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0DB85FA2"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90A945" w14:textId="27CB34F4" w:rsidR="00E56EE5" w:rsidRPr="004F497E" w:rsidRDefault="00E56EE5" w:rsidP="00E042C1">
            <w:pPr>
              <w:rPr>
                <w:rFonts w:eastAsia="Arial" w:cs="Arial"/>
                <w:sz w:val="20"/>
                <w:szCs w:val="20"/>
              </w:rPr>
            </w:pPr>
            <w:r w:rsidRPr="00511ED1">
              <w:rPr>
                <w:rFonts w:cs="Arial"/>
                <w:b/>
                <w:bCs/>
                <w:i/>
                <w:iCs/>
                <w:sz w:val="20"/>
                <w:szCs w:val="20"/>
                <w:u w:val="single"/>
              </w:rPr>
              <w:lastRenderedPageBreak/>
              <w:t>Unterrichtsvorhaben III:</w:t>
            </w:r>
            <w:r w:rsidRPr="00511ED1">
              <w:rPr>
                <w:rFonts w:cs="Arial"/>
                <w:sz w:val="20"/>
                <w:szCs w:val="20"/>
              </w:rPr>
              <w:t xml:space="preserve">  </w:t>
            </w:r>
            <w:r w:rsidRPr="00511ED1">
              <w:rPr>
                <w:rFonts w:eastAsia="Arial" w:cs="Arial"/>
                <w:sz w:val="20"/>
                <w:szCs w:val="20"/>
              </w:rPr>
              <w:t xml:space="preserve">Erholung und Urlaub um jeden Preis? – Räumliche Voraussetzungen und Auswirkungen des Tourismus </w:t>
            </w:r>
          </w:p>
          <w:p w14:paraId="772C3363" w14:textId="39BB3574" w:rsidR="00E56EE5" w:rsidRPr="00511ED1" w:rsidRDefault="00E56EE5" w:rsidP="00E042C1">
            <w:pPr>
              <w:rPr>
                <w:rFonts w:eastAsia="Arial" w:cs="Arial"/>
                <w:sz w:val="20"/>
                <w:szCs w:val="20"/>
              </w:rPr>
            </w:pPr>
            <w:r w:rsidRPr="00511ED1">
              <w:rPr>
                <w:rFonts w:eastAsia="Arial" w:cs="Arial"/>
                <w:b/>
                <w:bCs/>
                <w:sz w:val="20"/>
                <w:szCs w:val="20"/>
              </w:rPr>
              <w:t>Schwerpunkte der Kompetenzentwicklung</w:t>
            </w:r>
            <w:r w:rsidRPr="00511ED1">
              <w:rPr>
                <w:rFonts w:eastAsia="Arial" w:cs="Arial"/>
                <w:sz w:val="20"/>
                <w:szCs w:val="20"/>
              </w:rPr>
              <w:t>:</w:t>
            </w:r>
          </w:p>
          <w:p w14:paraId="75BC47F6" w14:textId="77777777" w:rsidR="00E56EE5" w:rsidRPr="00511ED1" w:rsidRDefault="00E56EE5" w:rsidP="00E042C1">
            <w:pPr>
              <w:rPr>
                <w:rFonts w:eastAsia="Arial" w:cs="Arial"/>
                <w:sz w:val="20"/>
                <w:szCs w:val="20"/>
              </w:rPr>
            </w:pPr>
            <w:r w:rsidRPr="00511ED1">
              <w:rPr>
                <w:rFonts w:eastAsia="Arial" w:cs="Arial"/>
                <w:sz w:val="20"/>
                <w:szCs w:val="20"/>
              </w:rPr>
              <w:t>Die Schülerinnen und Schüler …</w:t>
            </w:r>
          </w:p>
          <w:p w14:paraId="532190E4"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identifizieren geographische Sachverhalte </w:t>
            </w:r>
            <w:r>
              <w:rPr>
                <w:rFonts w:eastAsia="Arial" w:cs="Arial"/>
                <w:sz w:val="20"/>
                <w:szCs w:val="20"/>
              </w:rPr>
              <w:t xml:space="preserve">auch mittels einfacher digitaler Medien </w:t>
            </w:r>
            <w:r w:rsidRPr="00511ED1">
              <w:rPr>
                <w:rFonts w:eastAsia="Arial" w:cs="Arial"/>
                <w:sz w:val="20"/>
                <w:szCs w:val="20"/>
              </w:rPr>
              <w:t>und entwickeln erste Fragestellungen (MK2),</w:t>
            </w:r>
          </w:p>
          <w:p w14:paraId="49C063A7"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nutzen Inhaltsverzeichnis, Register und </w:t>
            </w:r>
            <w:r>
              <w:rPr>
                <w:rFonts w:eastAsia="Arial" w:cs="Arial"/>
                <w:sz w:val="20"/>
                <w:szCs w:val="20"/>
              </w:rPr>
              <w:t>Planquadrate</w:t>
            </w:r>
            <w:r w:rsidRPr="00511ED1">
              <w:rPr>
                <w:rFonts w:eastAsia="Arial" w:cs="Arial"/>
                <w:sz w:val="20"/>
                <w:szCs w:val="20"/>
              </w:rPr>
              <w:t xml:space="preserve"> im Atlas </w:t>
            </w:r>
            <w:r>
              <w:rPr>
                <w:rFonts w:eastAsia="Arial" w:cs="Arial"/>
                <w:sz w:val="20"/>
                <w:szCs w:val="20"/>
              </w:rPr>
              <w:t xml:space="preserve">sowie </w:t>
            </w:r>
            <w:r w:rsidR="00BE1746">
              <w:rPr>
                <w:rFonts w:eastAsia="Arial" w:cs="Arial"/>
                <w:sz w:val="20"/>
                <w:szCs w:val="20"/>
              </w:rPr>
              <w:t xml:space="preserve">optional </w:t>
            </w:r>
            <w:r>
              <w:rPr>
                <w:rFonts w:eastAsia="Arial" w:cs="Arial"/>
                <w:sz w:val="20"/>
                <w:szCs w:val="20"/>
              </w:rPr>
              <w:t>digitale Kartenanwendungen</w:t>
            </w:r>
            <w:r w:rsidR="00BE1746">
              <w:rPr>
                <w:rFonts w:eastAsia="Arial" w:cs="Arial"/>
                <w:sz w:val="20"/>
                <w:szCs w:val="20"/>
              </w:rPr>
              <w:t xml:space="preserve"> </w:t>
            </w:r>
            <w:r>
              <w:rPr>
                <w:rFonts w:eastAsia="Arial" w:cs="Arial"/>
                <w:sz w:val="20"/>
                <w:szCs w:val="20"/>
              </w:rPr>
              <w:t xml:space="preserve">zur Orientierung </w:t>
            </w:r>
            <w:r w:rsidRPr="00511ED1">
              <w:rPr>
                <w:rFonts w:eastAsia="Arial" w:cs="Arial"/>
                <w:sz w:val="20"/>
                <w:szCs w:val="20"/>
              </w:rPr>
              <w:t>und Lokalisierung (MK3),</w:t>
            </w:r>
          </w:p>
          <w:p w14:paraId="74BBDBED" w14:textId="65878BAA" w:rsidR="00BE1746" w:rsidRPr="00BE1746" w:rsidRDefault="00E56EE5" w:rsidP="00BE1746">
            <w:pPr>
              <w:pStyle w:val="Listenabsatz"/>
              <w:numPr>
                <w:ilvl w:val="0"/>
                <w:numId w:val="18"/>
              </w:numPr>
              <w:spacing w:after="0" w:line="240" w:lineRule="auto"/>
              <w:jc w:val="left"/>
              <w:rPr>
                <w:sz w:val="20"/>
                <w:szCs w:val="20"/>
              </w:rPr>
            </w:pPr>
            <w:r w:rsidRPr="005529E2">
              <w:rPr>
                <w:rFonts w:eastAsia="Arial" w:cs="Arial"/>
                <w:sz w:val="20"/>
                <w:szCs w:val="20"/>
              </w:rPr>
              <w:t xml:space="preserve">präsentieren Arbeitsergebnisse </w:t>
            </w:r>
            <w:r>
              <w:rPr>
                <w:rFonts w:eastAsia="Arial" w:cs="Arial"/>
                <w:sz w:val="20"/>
                <w:szCs w:val="20"/>
              </w:rPr>
              <w:t>mithilfe</w:t>
            </w:r>
            <w:r w:rsidRPr="005529E2">
              <w:rPr>
                <w:rFonts w:eastAsia="Arial" w:cs="Arial"/>
                <w:sz w:val="20"/>
                <w:szCs w:val="20"/>
              </w:rPr>
              <w:t xml:space="preserve"> analoger und digitaler Techniken verständlich und adressatenbezogen unter Verwendung eingeführter Fachbegriffe (MK4)</w:t>
            </w:r>
          </w:p>
          <w:p w14:paraId="65F10044" w14:textId="77777777" w:rsidR="00BE1746" w:rsidRDefault="00BE1746" w:rsidP="00BE1746">
            <w:pPr>
              <w:pStyle w:val="Listenabsatz"/>
              <w:numPr>
                <w:ilvl w:val="0"/>
                <w:numId w:val="18"/>
              </w:numPr>
              <w:spacing w:after="0" w:line="240" w:lineRule="auto"/>
              <w:jc w:val="left"/>
              <w:rPr>
                <w:sz w:val="20"/>
                <w:szCs w:val="20"/>
              </w:rPr>
            </w:pPr>
            <w:r>
              <w:rPr>
                <w:sz w:val="20"/>
                <w:szCs w:val="20"/>
              </w:rPr>
              <w:t>beurteilen in Ansätzen positive und negative Auswirkungen einer touristischen Raumentwicklung (UK2)</w:t>
            </w:r>
          </w:p>
          <w:p w14:paraId="69A42391" w14:textId="77777777" w:rsidR="00BE1746" w:rsidRPr="00BE1746" w:rsidRDefault="00BE1746" w:rsidP="00BE1746">
            <w:pPr>
              <w:pStyle w:val="Listenabsatz"/>
              <w:numPr>
                <w:ilvl w:val="0"/>
                <w:numId w:val="18"/>
              </w:numPr>
              <w:spacing w:after="0" w:line="240" w:lineRule="auto"/>
              <w:jc w:val="left"/>
              <w:rPr>
                <w:sz w:val="20"/>
                <w:szCs w:val="20"/>
              </w:rPr>
            </w:pPr>
            <w:r>
              <w:rPr>
                <w:sz w:val="20"/>
                <w:szCs w:val="20"/>
              </w:rPr>
              <w:t>reflektieren ausgewählte Gesichtspunkte ihres eigenen Urlaubs- und Freizeitverhaltens (UK1)</w:t>
            </w:r>
          </w:p>
          <w:p w14:paraId="58F55CF9"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vertreten probehandelnd in Raumnutzungskonflikten eigene bzw. fremde Positionen unter Nutzung von Sachargumenten </w:t>
            </w:r>
            <w:r w:rsidR="00251DAF">
              <w:rPr>
                <w:rFonts w:eastAsia="Arial" w:cs="Arial"/>
                <w:sz w:val="20"/>
                <w:szCs w:val="20"/>
              </w:rPr>
              <w:t>(</w:t>
            </w:r>
            <w:r w:rsidR="00D730C0">
              <w:rPr>
                <w:rFonts w:eastAsia="Arial" w:cs="Arial"/>
                <w:sz w:val="20"/>
                <w:szCs w:val="20"/>
              </w:rPr>
              <w:t xml:space="preserve">z.B. Podiumsdiskussion) </w:t>
            </w:r>
            <w:r w:rsidRPr="00511ED1">
              <w:rPr>
                <w:rFonts w:eastAsia="Arial" w:cs="Arial"/>
                <w:sz w:val="20"/>
                <w:szCs w:val="20"/>
              </w:rPr>
              <w:t>(H</w:t>
            </w:r>
            <w:r w:rsidR="00BE1746">
              <w:rPr>
                <w:rFonts w:eastAsia="Arial" w:cs="Arial"/>
                <w:sz w:val="20"/>
                <w:szCs w:val="20"/>
              </w:rPr>
              <w:t>K</w:t>
            </w:r>
            <w:r w:rsidRPr="00511ED1">
              <w:rPr>
                <w:rFonts w:eastAsia="Arial" w:cs="Arial"/>
                <w:sz w:val="20"/>
                <w:szCs w:val="20"/>
              </w:rPr>
              <w:t>1),</w:t>
            </w:r>
          </w:p>
          <w:p w14:paraId="57FC9A7E" w14:textId="77777777" w:rsidR="00E56EE5" w:rsidRPr="00511ED1" w:rsidRDefault="00E56EE5" w:rsidP="00E042C1"/>
          <w:p w14:paraId="2437D46D" w14:textId="5DFE818C" w:rsidR="00E56EE5" w:rsidRPr="00511ED1" w:rsidRDefault="00E56EE5" w:rsidP="00E042C1">
            <w:pPr>
              <w:rPr>
                <w:rFonts w:eastAsia="Arial" w:cs="Arial"/>
                <w:sz w:val="20"/>
                <w:szCs w:val="20"/>
              </w:rPr>
            </w:pPr>
            <w:r w:rsidRPr="00511ED1">
              <w:rPr>
                <w:rFonts w:eastAsia="Arial" w:cs="Arial"/>
                <w:b/>
                <w:bCs/>
                <w:sz w:val="20"/>
                <w:szCs w:val="20"/>
              </w:rPr>
              <w:t>Inhaltsfelder</w:t>
            </w:r>
            <w:r w:rsidRPr="00511ED1">
              <w:rPr>
                <w:rFonts w:eastAsia="Arial" w:cs="Arial"/>
                <w:sz w:val="20"/>
                <w:szCs w:val="20"/>
              </w:rPr>
              <w:t>: IF 2 (Räumliche Voraussetzungen und Auswirkungen des Tourismus), IF 1 (Unterschiedlich strukturierte Siedlungen)</w:t>
            </w:r>
          </w:p>
          <w:p w14:paraId="0CDD1671" w14:textId="77777777" w:rsidR="00E56EE5" w:rsidRPr="00511ED1" w:rsidRDefault="00E56EE5" w:rsidP="00E042C1">
            <w:pPr>
              <w:rPr>
                <w:rFonts w:eastAsia="Arial" w:cs="Arial"/>
                <w:sz w:val="20"/>
                <w:szCs w:val="20"/>
              </w:rPr>
            </w:pPr>
            <w:r w:rsidRPr="00511ED1">
              <w:rPr>
                <w:rFonts w:eastAsia="Arial" w:cs="Arial"/>
                <w:b/>
                <w:bCs/>
                <w:sz w:val="20"/>
                <w:szCs w:val="20"/>
              </w:rPr>
              <w:t>Inhaltliche Schwerpunkte</w:t>
            </w:r>
            <w:r w:rsidRPr="00511ED1">
              <w:rPr>
                <w:rFonts w:eastAsia="Arial" w:cs="Arial"/>
                <w:sz w:val="20"/>
                <w:szCs w:val="20"/>
              </w:rPr>
              <w:t>:</w:t>
            </w:r>
          </w:p>
          <w:p w14:paraId="18B2B369"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Formen des Tourismus: Erholungs-, Öko- und Städtetourismus</w:t>
            </w:r>
          </w:p>
          <w:p w14:paraId="1A998C21"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Touristisches Potential: </w:t>
            </w:r>
            <w:r>
              <w:rPr>
                <w:rFonts w:eastAsia="Arial" w:cs="Arial"/>
                <w:sz w:val="20"/>
                <w:szCs w:val="20"/>
              </w:rPr>
              <w:t>Temperatur und Niederschlag</w:t>
            </w:r>
            <w:r w:rsidRPr="00511ED1">
              <w:rPr>
                <w:rFonts w:eastAsia="Arial" w:cs="Arial"/>
                <w:sz w:val="20"/>
                <w:szCs w:val="20"/>
              </w:rPr>
              <w:t xml:space="preserve">, </w:t>
            </w:r>
            <w:r>
              <w:rPr>
                <w:rFonts w:eastAsia="Arial" w:cs="Arial"/>
                <w:sz w:val="20"/>
                <w:szCs w:val="20"/>
              </w:rPr>
              <w:t>Küsten- und Gebirgslandschaft</w:t>
            </w:r>
            <w:r w:rsidRPr="00511ED1">
              <w:rPr>
                <w:rFonts w:eastAsia="Arial" w:cs="Arial"/>
                <w:sz w:val="20"/>
                <w:szCs w:val="20"/>
              </w:rPr>
              <w:t>, touristische Infrastruktur</w:t>
            </w:r>
          </w:p>
          <w:p w14:paraId="0FA17E52"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Veränderungen eines Ortes durch den Tourismus: Demographie, Infrastruktur, Bebauung, Wirtschaftsstruktur, Umwelt</w:t>
            </w:r>
          </w:p>
          <w:p w14:paraId="4177C956" w14:textId="77777777" w:rsidR="00E56EE5" w:rsidRPr="00513220"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Merkmale eines sanften Tourismus</w:t>
            </w:r>
          </w:p>
          <w:p w14:paraId="2B73AEE7" w14:textId="77777777" w:rsidR="00513220" w:rsidRDefault="00513220" w:rsidP="000649C3">
            <w:pPr>
              <w:spacing w:after="0" w:line="240" w:lineRule="auto"/>
              <w:jc w:val="left"/>
              <w:rPr>
                <w:sz w:val="20"/>
                <w:szCs w:val="20"/>
              </w:rPr>
            </w:pPr>
          </w:p>
          <w:p w14:paraId="10099269" w14:textId="77777777" w:rsidR="000649C3" w:rsidRPr="00513220" w:rsidRDefault="000649C3" w:rsidP="000649C3">
            <w:pPr>
              <w:pStyle w:val="Listenabsatz"/>
              <w:numPr>
                <w:ilvl w:val="0"/>
                <w:numId w:val="0"/>
              </w:numPr>
              <w:spacing w:after="0" w:line="240" w:lineRule="auto"/>
              <w:ind w:left="720"/>
              <w:jc w:val="left"/>
              <w:rPr>
                <w:b/>
                <w:bCs/>
                <w:sz w:val="20"/>
                <w:szCs w:val="20"/>
              </w:rPr>
            </w:pPr>
          </w:p>
          <w:p w14:paraId="5A428C5A" w14:textId="4D29A840" w:rsidR="000649C3" w:rsidRPr="000649C3" w:rsidRDefault="000649C3" w:rsidP="000649C3">
            <w:pPr>
              <w:spacing w:after="0" w:line="240" w:lineRule="auto"/>
              <w:jc w:val="left"/>
              <w:rPr>
                <w:sz w:val="20"/>
                <w:szCs w:val="20"/>
              </w:rPr>
            </w:pPr>
            <w:r w:rsidRPr="00513220">
              <w:rPr>
                <w:b/>
                <w:bCs/>
                <w:sz w:val="20"/>
                <w:szCs w:val="20"/>
              </w:rPr>
              <w:t>Mögliche Raumbeispiele</w:t>
            </w:r>
            <w:r>
              <w:rPr>
                <w:b/>
                <w:bCs/>
                <w:sz w:val="20"/>
                <w:szCs w:val="20"/>
              </w:rPr>
              <w:t xml:space="preserve">: In Europa: </w:t>
            </w:r>
            <w:proofErr w:type="spellStart"/>
            <w:r w:rsidRPr="000649C3">
              <w:rPr>
                <w:sz w:val="20"/>
                <w:szCs w:val="20"/>
              </w:rPr>
              <w:t>Töppersee</w:t>
            </w:r>
            <w:proofErr w:type="spellEnd"/>
            <w:r w:rsidRPr="000649C3">
              <w:rPr>
                <w:sz w:val="20"/>
                <w:szCs w:val="20"/>
              </w:rPr>
              <w:t>, Nordsee, Sauerland, Alpen, Mittelmeer</w:t>
            </w:r>
            <w:r w:rsidR="0097571B">
              <w:rPr>
                <w:sz w:val="20"/>
                <w:szCs w:val="20"/>
              </w:rPr>
              <w:t xml:space="preserve">, künstliche Erlebniswelten (z.B. Skihalle Neuss, Tropical Island Berlin) </w:t>
            </w:r>
          </w:p>
          <w:p w14:paraId="460F3A1A" w14:textId="77777777" w:rsidR="00513220" w:rsidRDefault="00513220" w:rsidP="00513220">
            <w:pPr>
              <w:spacing w:after="0" w:line="240" w:lineRule="auto"/>
              <w:jc w:val="left"/>
              <w:rPr>
                <w:sz w:val="20"/>
                <w:szCs w:val="20"/>
              </w:rPr>
            </w:pPr>
          </w:p>
          <w:p w14:paraId="5134D661" w14:textId="77777777" w:rsidR="00081C06" w:rsidRDefault="00081C06" w:rsidP="00081C06">
            <w:pPr>
              <w:spacing w:after="0" w:line="240" w:lineRule="auto"/>
              <w:jc w:val="left"/>
              <w:rPr>
                <w:b/>
                <w:bCs/>
                <w:sz w:val="20"/>
                <w:szCs w:val="20"/>
              </w:rPr>
            </w:pPr>
          </w:p>
          <w:p w14:paraId="73112665" w14:textId="77777777" w:rsidR="00081C06" w:rsidRDefault="00081C06" w:rsidP="00081C06">
            <w:pPr>
              <w:spacing w:after="0" w:line="240" w:lineRule="auto"/>
              <w:jc w:val="left"/>
              <w:rPr>
                <w:b/>
                <w:bCs/>
                <w:sz w:val="20"/>
                <w:szCs w:val="20"/>
              </w:rPr>
            </w:pPr>
            <w:r>
              <w:rPr>
                <w:b/>
                <w:bCs/>
                <w:sz w:val="20"/>
                <w:szCs w:val="20"/>
              </w:rPr>
              <w:t xml:space="preserve">Mögliche Exkursionsziele: </w:t>
            </w:r>
            <w:r w:rsidRPr="00081C06">
              <w:rPr>
                <w:sz w:val="20"/>
                <w:szCs w:val="20"/>
              </w:rPr>
              <w:t>Landschaftspark Nord in Duisburg</w:t>
            </w:r>
          </w:p>
          <w:p w14:paraId="73FAE4C1" w14:textId="77777777" w:rsidR="00081C06" w:rsidRPr="00513220" w:rsidRDefault="00081C06" w:rsidP="00081C06">
            <w:pPr>
              <w:spacing w:after="0" w:line="240" w:lineRule="auto"/>
              <w:jc w:val="left"/>
              <w:rPr>
                <w:sz w:val="20"/>
                <w:szCs w:val="20"/>
              </w:rPr>
            </w:pPr>
          </w:p>
          <w:p w14:paraId="7B26A7E3" w14:textId="77777777" w:rsidR="00E56EE5" w:rsidRPr="00511ED1" w:rsidRDefault="00E56EE5" w:rsidP="00E042C1">
            <w:pPr>
              <w:rPr>
                <w:rFonts w:eastAsia="Arial" w:cs="Arial"/>
                <w:b/>
                <w:bCs/>
                <w:sz w:val="20"/>
                <w:szCs w:val="20"/>
              </w:rPr>
            </w:pPr>
            <w:r w:rsidRPr="00511ED1">
              <w:rPr>
                <w:rFonts w:eastAsia="Arial" w:cs="Arial"/>
                <w:b/>
                <w:bCs/>
                <w:sz w:val="20"/>
                <w:szCs w:val="20"/>
              </w:rPr>
              <w:t>Hinweise:</w:t>
            </w:r>
          </w:p>
          <w:p w14:paraId="15039F56"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sollen im Zuge dieses Unterrichtsvorhabens Tourismus- und Erholungsregionen in Deutschland und Europa lokalisiert werden.</w:t>
            </w:r>
          </w:p>
          <w:p w14:paraId="0E0C6CD8" w14:textId="3379A09C" w:rsidR="00E56EE5" w:rsidRPr="00511ED1" w:rsidRDefault="00E56EE5" w:rsidP="00E042C1">
            <w:pPr>
              <w:rPr>
                <w:rFonts w:eastAsia="Arial" w:cs="Arial"/>
                <w:sz w:val="20"/>
                <w:szCs w:val="20"/>
              </w:rPr>
            </w:pPr>
            <w:r w:rsidRPr="00511ED1">
              <w:br/>
            </w:r>
            <w:r w:rsidRPr="00511ED1">
              <w:rPr>
                <w:rFonts w:eastAsia="Arial" w:cs="Arial"/>
                <w:b/>
                <w:bCs/>
                <w:sz w:val="20"/>
                <w:szCs w:val="20"/>
              </w:rPr>
              <w:t>Zeitbedarf</w:t>
            </w:r>
            <w:r w:rsidRPr="00511ED1">
              <w:rPr>
                <w:rFonts w:eastAsia="Arial" w:cs="Arial"/>
                <w:sz w:val="20"/>
                <w:szCs w:val="20"/>
              </w:rPr>
              <w:t xml:space="preserve">: ca. </w:t>
            </w:r>
            <w:r w:rsidR="00CD7D52">
              <w:rPr>
                <w:rFonts w:eastAsia="Arial" w:cs="Arial"/>
                <w:sz w:val="20"/>
                <w:szCs w:val="20"/>
              </w:rPr>
              <w:t>4</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bl>
    <w:p w14:paraId="75397010" w14:textId="77777777" w:rsidR="00E56EE5" w:rsidRDefault="00E56EE5" w:rsidP="00E56EE5">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1F08F190"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F9AE49" w14:textId="07BCD2F8" w:rsidR="00941757" w:rsidRPr="004F497E" w:rsidRDefault="00941757" w:rsidP="00941757">
            <w:pPr>
              <w:spacing w:after="0"/>
              <w:rPr>
                <w:rFonts w:cs="Arial"/>
                <w:b/>
                <w:bCs/>
                <w:i/>
                <w:iCs/>
                <w:sz w:val="24"/>
                <w:szCs w:val="24"/>
                <w:u w:val="single"/>
              </w:rPr>
            </w:pPr>
            <w:r w:rsidRPr="00941757">
              <w:rPr>
                <w:rFonts w:cs="Arial"/>
                <w:b/>
                <w:bCs/>
                <w:i/>
                <w:iCs/>
                <w:sz w:val="24"/>
                <w:szCs w:val="24"/>
                <w:highlight w:val="yellow"/>
                <w:u w:val="single"/>
              </w:rPr>
              <w:lastRenderedPageBreak/>
              <w:t>Jahrgangsstufe 6</w:t>
            </w:r>
          </w:p>
          <w:p w14:paraId="387BC141" w14:textId="35480CCA" w:rsidR="00E56EE5" w:rsidRPr="00511ED1" w:rsidRDefault="00E56EE5" w:rsidP="00E042C1">
            <w:pPr>
              <w:rPr>
                <w:rFonts w:eastAsia="Arial" w:cs="Arial"/>
                <w:sz w:val="20"/>
                <w:szCs w:val="20"/>
              </w:rPr>
            </w:pPr>
            <w:r w:rsidRPr="00511ED1">
              <w:rPr>
                <w:rFonts w:eastAsia="Arial" w:cs="Arial"/>
                <w:b/>
                <w:bCs/>
                <w:i/>
                <w:iCs/>
                <w:sz w:val="20"/>
                <w:szCs w:val="20"/>
                <w:u w:val="single"/>
              </w:rPr>
              <w:t>Unterrichtsvorhaben IV:</w:t>
            </w:r>
            <w:r w:rsidRPr="00511ED1">
              <w:rPr>
                <w:rFonts w:eastAsia="Arial" w:cs="Arial"/>
                <w:i/>
                <w:iCs/>
                <w:sz w:val="20"/>
                <w:szCs w:val="20"/>
              </w:rPr>
              <w:t xml:space="preserve">  </w:t>
            </w:r>
            <w:r w:rsidRPr="00511ED1">
              <w:rPr>
                <w:rFonts w:eastAsia="Arial" w:cs="Arial"/>
                <w:sz w:val="20"/>
                <w:szCs w:val="20"/>
              </w:rPr>
              <w:t>Passt jeder Betrieb an jeden Ort? – Standortfaktoren und Strukturwandel in Räumen unterschiedlicher Ausstattung</w:t>
            </w:r>
          </w:p>
          <w:p w14:paraId="0341EDDC" w14:textId="281F6C2A" w:rsidR="00E56EE5" w:rsidRPr="00511ED1" w:rsidRDefault="00E56EE5" w:rsidP="00E042C1">
            <w:pPr>
              <w:rPr>
                <w:rFonts w:eastAsia="Arial" w:cs="Arial"/>
                <w:sz w:val="20"/>
                <w:szCs w:val="20"/>
              </w:rPr>
            </w:pPr>
            <w:r w:rsidRPr="00511ED1">
              <w:rPr>
                <w:rFonts w:eastAsia="Arial" w:cs="Arial"/>
                <w:b/>
                <w:bCs/>
                <w:sz w:val="20"/>
                <w:szCs w:val="20"/>
              </w:rPr>
              <w:t>Schwerpunkte der Kompetenzentwicklung</w:t>
            </w:r>
            <w:r w:rsidRPr="00511ED1">
              <w:rPr>
                <w:rFonts w:eastAsia="Arial" w:cs="Arial"/>
                <w:sz w:val="20"/>
                <w:szCs w:val="20"/>
              </w:rPr>
              <w:t>:</w:t>
            </w:r>
          </w:p>
          <w:p w14:paraId="134EB99C" w14:textId="77777777" w:rsidR="00E56EE5" w:rsidRPr="00511ED1" w:rsidRDefault="00E56EE5" w:rsidP="00E042C1">
            <w:pPr>
              <w:rPr>
                <w:rFonts w:eastAsia="Arial" w:cs="Arial"/>
                <w:sz w:val="20"/>
                <w:szCs w:val="20"/>
              </w:rPr>
            </w:pPr>
            <w:r w:rsidRPr="00511ED1">
              <w:rPr>
                <w:rFonts w:eastAsia="Arial" w:cs="Arial"/>
                <w:sz w:val="20"/>
                <w:szCs w:val="20"/>
              </w:rPr>
              <w:t>Die Schülerinnen und Schüler …</w:t>
            </w:r>
          </w:p>
          <w:p w14:paraId="4E33615A" w14:textId="77777777" w:rsidR="00E56EE5" w:rsidRPr="00AC2EDB"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identifizieren geographische Sachverhalte </w:t>
            </w:r>
            <w:r>
              <w:rPr>
                <w:rFonts w:eastAsia="Arial" w:cs="Arial"/>
                <w:sz w:val="20"/>
                <w:szCs w:val="20"/>
              </w:rPr>
              <w:t xml:space="preserve">auch mittels einfacher digitaler Medien </w:t>
            </w:r>
            <w:r w:rsidRPr="00511ED1">
              <w:rPr>
                <w:rFonts w:eastAsia="Arial" w:cs="Arial"/>
                <w:sz w:val="20"/>
                <w:szCs w:val="20"/>
              </w:rPr>
              <w:t>und entwickeln erste Fragestellungen (MK2),</w:t>
            </w:r>
          </w:p>
          <w:p w14:paraId="242A95B6" w14:textId="77777777" w:rsidR="00E56EE5" w:rsidRPr="00511ED1" w:rsidRDefault="00E56EE5" w:rsidP="00E042C1">
            <w:pPr>
              <w:pStyle w:val="Listenabsatz"/>
              <w:numPr>
                <w:ilvl w:val="0"/>
                <w:numId w:val="18"/>
              </w:numPr>
              <w:spacing w:after="0" w:line="240" w:lineRule="auto"/>
              <w:jc w:val="left"/>
              <w:rPr>
                <w:sz w:val="20"/>
                <w:szCs w:val="20"/>
              </w:rPr>
            </w:pPr>
            <w:r>
              <w:rPr>
                <w:sz w:val="20"/>
                <w:szCs w:val="20"/>
              </w:rPr>
              <w:t>werten einfache kontinuierliche und diskontinuierliche analoge und digitale Texte zur Beantwortung raumbezogener Fragestellungen aus (MK4)</w:t>
            </w:r>
          </w:p>
          <w:p w14:paraId="10BE1CB2" w14:textId="77777777" w:rsidR="00E56EE5" w:rsidRPr="0041663A"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präsentieren Arbeitsergebnisse mit</w:t>
            </w:r>
            <w:r>
              <w:rPr>
                <w:rFonts w:eastAsia="Arial" w:cs="Arial"/>
                <w:sz w:val="20"/>
                <w:szCs w:val="20"/>
              </w:rPr>
              <w:t>hilfe</w:t>
            </w:r>
            <w:r w:rsidRPr="00511ED1">
              <w:rPr>
                <w:rFonts w:eastAsia="Arial" w:cs="Arial"/>
                <w:sz w:val="20"/>
                <w:szCs w:val="20"/>
              </w:rPr>
              <w:t xml:space="preserve"> analoger und digitaler Techniken verständlich und adressatenbezogen unter Verwendung eingeführter Fachbegriffe </w:t>
            </w:r>
            <w:r w:rsidR="0041663A">
              <w:rPr>
                <w:rFonts w:eastAsia="Arial" w:cs="Arial"/>
                <w:sz w:val="20"/>
                <w:szCs w:val="20"/>
              </w:rPr>
              <w:t xml:space="preserve">(z.B. Anfertigung einfacher thematischer Karten) </w:t>
            </w:r>
            <w:r w:rsidRPr="00511ED1">
              <w:rPr>
                <w:rFonts w:eastAsia="Arial" w:cs="Arial"/>
                <w:sz w:val="20"/>
                <w:szCs w:val="20"/>
              </w:rPr>
              <w:t>(MK</w:t>
            </w:r>
            <w:r>
              <w:rPr>
                <w:rFonts w:eastAsia="Arial" w:cs="Arial"/>
                <w:sz w:val="20"/>
                <w:szCs w:val="20"/>
              </w:rPr>
              <w:t>5</w:t>
            </w:r>
            <w:r w:rsidRPr="00511ED1">
              <w:rPr>
                <w:rFonts w:eastAsia="Arial" w:cs="Arial"/>
                <w:sz w:val="20"/>
                <w:szCs w:val="20"/>
              </w:rPr>
              <w:t>),</w:t>
            </w:r>
          </w:p>
          <w:p w14:paraId="685F8744" w14:textId="77777777" w:rsidR="0041663A" w:rsidRPr="0041663A" w:rsidRDefault="0041663A" w:rsidP="00E042C1">
            <w:pPr>
              <w:pStyle w:val="Listenabsatz"/>
              <w:numPr>
                <w:ilvl w:val="0"/>
                <w:numId w:val="18"/>
              </w:numPr>
              <w:spacing w:after="0" w:line="240" w:lineRule="auto"/>
              <w:jc w:val="left"/>
              <w:rPr>
                <w:sz w:val="20"/>
                <w:szCs w:val="20"/>
              </w:rPr>
            </w:pPr>
            <w:r>
              <w:rPr>
                <w:rFonts w:eastAsia="Arial" w:cs="Arial"/>
                <w:sz w:val="20"/>
                <w:szCs w:val="20"/>
              </w:rPr>
              <w:t>beurteilen vor dem Hintergrund standörtlicher Gegebenheiten die Eignung von Räumen für eine wirtschaftliche Nutzung (UK1),</w:t>
            </w:r>
          </w:p>
          <w:p w14:paraId="33D53B28" w14:textId="77777777" w:rsidR="0041663A" w:rsidRPr="00511ED1" w:rsidRDefault="0041663A" w:rsidP="00E042C1">
            <w:pPr>
              <w:pStyle w:val="Listenabsatz"/>
              <w:numPr>
                <w:ilvl w:val="0"/>
                <w:numId w:val="18"/>
              </w:numPr>
              <w:spacing w:after="0" w:line="240" w:lineRule="auto"/>
              <w:jc w:val="left"/>
              <w:rPr>
                <w:sz w:val="20"/>
                <w:szCs w:val="20"/>
              </w:rPr>
            </w:pPr>
            <w:r>
              <w:rPr>
                <w:sz w:val="20"/>
                <w:szCs w:val="20"/>
              </w:rPr>
              <w:t xml:space="preserve">wägen Vor- und Nachteile wirtschaftsräumlicher Veränderungen für die Lebensbedingungen der Menschen ab (UK2), </w:t>
            </w:r>
          </w:p>
          <w:p w14:paraId="60D2BB1F" w14:textId="273A8694" w:rsidR="00E56EE5" w:rsidRPr="00EB00D2"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vertreten probehandelnd in Raumnutzungskonflikten eigene bzw. fremde Positionen unter Nutzung von Sachargumenten (HK1).</w:t>
            </w:r>
          </w:p>
          <w:p w14:paraId="20E6653D" w14:textId="77777777" w:rsidR="00EB00D2" w:rsidRPr="00EB00D2" w:rsidRDefault="00EB00D2" w:rsidP="00EB00D2">
            <w:pPr>
              <w:pStyle w:val="Listenabsatz"/>
              <w:numPr>
                <w:ilvl w:val="0"/>
                <w:numId w:val="0"/>
              </w:numPr>
              <w:spacing w:after="0" w:line="240" w:lineRule="auto"/>
              <w:ind w:left="720"/>
              <w:jc w:val="left"/>
              <w:rPr>
                <w:sz w:val="20"/>
                <w:szCs w:val="20"/>
              </w:rPr>
            </w:pPr>
          </w:p>
          <w:p w14:paraId="2B3C256A" w14:textId="41C6A423" w:rsidR="00E56EE5" w:rsidRPr="00EB00D2" w:rsidRDefault="00E56EE5" w:rsidP="00EB00D2">
            <w:pPr>
              <w:pStyle w:val="berschrift5"/>
              <w:rPr>
                <w:rFonts w:eastAsia="Arial" w:cs="Arial"/>
                <w:sz w:val="20"/>
                <w:szCs w:val="20"/>
              </w:rPr>
            </w:pPr>
            <w:r w:rsidRPr="00511ED1">
              <w:rPr>
                <w:rFonts w:eastAsia="Arial" w:cs="Arial"/>
                <w:b/>
                <w:bCs/>
                <w:sz w:val="20"/>
                <w:szCs w:val="20"/>
              </w:rPr>
              <w:t>Inhaltsfelder</w:t>
            </w:r>
            <w:r w:rsidRPr="00511ED1">
              <w:rPr>
                <w:rFonts w:eastAsia="Arial" w:cs="Arial"/>
                <w:sz w:val="20"/>
                <w:szCs w:val="20"/>
              </w:rPr>
              <w:t>: IF3 (Arbeit und Versorgung in Wirtschaftsräumen unterschiedlicher Ausstattung)</w:t>
            </w:r>
          </w:p>
          <w:p w14:paraId="3D742DB9" w14:textId="77777777" w:rsidR="00E56EE5" w:rsidRPr="00511ED1" w:rsidRDefault="00E56EE5" w:rsidP="00E042C1">
            <w:pPr>
              <w:rPr>
                <w:rFonts w:eastAsia="Arial" w:cs="Arial"/>
                <w:b/>
                <w:bCs/>
                <w:sz w:val="20"/>
                <w:szCs w:val="20"/>
              </w:rPr>
            </w:pPr>
            <w:r w:rsidRPr="00511ED1">
              <w:rPr>
                <w:rFonts w:eastAsia="Arial" w:cs="Arial"/>
                <w:b/>
                <w:bCs/>
                <w:sz w:val="20"/>
                <w:szCs w:val="20"/>
              </w:rPr>
              <w:t xml:space="preserve">Inhaltliche Schwerpunkte: </w:t>
            </w:r>
          </w:p>
          <w:p w14:paraId="2D0AE05C" w14:textId="77777777" w:rsidR="00E56EE5" w:rsidRPr="00511ED1" w:rsidRDefault="00E56EE5" w:rsidP="00E042C1">
            <w:pPr>
              <w:pStyle w:val="Listenabsatz"/>
              <w:numPr>
                <w:ilvl w:val="0"/>
                <w:numId w:val="10"/>
              </w:numPr>
              <w:spacing w:after="0" w:line="240" w:lineRule="auto"/>
              <w:jc w:val="left"/>
              <w:rPr>
                <w:sz w:val="20"/>
                <w:szCs w:val="20"/>
              </w:rPr>
            </w:pPr>
            <w:r w:rsidRPr="00511ED1">
              <w:rPr>
                <w:rFonts w:eastAsia="Arial" w:cs="Arial"/>
                <w:sz w:val="20"/>
                <w:szCs w:val="20"/>
              </w:rPr>
              <w:t>Standortfaktoren des sekundären Sektors: Rohstoffe, Arbeitskräfte, Verkehrsinfrastruktur</w:t>
            </w:r>
          </w:p>
          <w:p w14:paraId="154DEE35" w14:textId="77777777" w:rsidR="00E56EE5" w:rsidRPr="00511ED1" w:rsidRDefault="00E56EE5" w:rsidP="00E042C1">
            <w:pPr>
              <w:pStyle w:val="Listenabsatz"/>
              <w:numPr>
                <w:ilvl w:val="0"/>
                <w:numId w:val="10"/>
              </w:numPr>
              <w:spacing w:after="0" w:line="240" w:lineRule="auto"/>
              <w:jc w:val="left"/>
              <w:rPr>
                <w:sz w:val="20"/>
                <w:szCs w:val="20"/>
              </w:rPr>
            </w:pPr>
            <w:r w:rsidRPr="00511ED1">
              <w:rPr>
                <w:rFonts w:eastAsia="Arial" w:cs="Arial"/>
                <w:sz w:val="20"/>
                <w:szCs w:val="20"/>
              </w:rPr>
              <w:t>Strukturwandel industriell geprägter Räume</w:t>
            </w:r>
          </w:p>
          <w:p w14:paraId="69B8375A" w14:textId="77777777" w:rsidR="00E56EE5" w:rsidRPr="00511ED1" w:rsidRDefault="00E56EE5" w:rsidP="00E042C1">
            <w:pPr>
              <w:pStyle w:val="Listenabsatz"/>
              <w:numPr>
                <w:ilvl w:val="0"/>
                <w:numId w:val="10"/>
              </w:numPr>
              <w:spacing w:after="0" w:line="240" w:lineRule="auto"/>
              <w:jc w:val="left"/>
              <w:rPr>
                <w:sz w:val="20"/>
                <w:szCs w:val="20"/>
              </w:rPr>
            </w:pPr>
            <w:r w:rsidRPr="00511ED1">
              <w:rPr>
                <w:rFonts w:eastAsia="Arial" w:cs="Arial"/>
                <w:sz w:val="20"/>
                <w:szCs w:val="20"/>
              </w:rPr>
              <w:t>Standorte und Branchen des tertiären Sektors</w:t>
            </w:r>
          </w:p>
          <w:p w14:paraId="5B305834" w14:textId="77777777" w:rsidR="00513220" w:rsidRDefault="00513220" w:rsidP="00E042C1">
            <w:pPr>
              <w:rPr>
                <w:rFonts w:eastAsia="Arial" w:cs="Arial"/>
                <w:b/>
                <w:bCs/>
                <w:sz w:val="20"/>
                <w:szCs w:val="20"/>
              </w:rPr>
            </w:pPr>
          </w:p>
          <w:p w14:paraId="68B49AEE" w14:textId="77777777" w:rsidR="00081C06" w:rsidRDefault="00513220" w:rsidP="00513220">
            <w:pPr>
              <w:spacing w:after="0" w:line="240" w:lineRule="auto"/>
              <w:jc w:val="left"/>
              <w:rPr>
                <w:sz w:val="20"/>
                <w:szCs w:val="20"/>
              </w:rPr>
            </w:pPr>
            <w:r w:rsidRPr="00513220">
              <w:rPr>
                <w:b/>
                <w:bCs/>
                <w:sz w:val="20"/>
                <w:szCs w:val="20"/>
              </w:rPr>
              <w:t>Mögliche Raumbeispiele</w:t>
            </w:r>
            <w:r w:rsidR="00081C06">
              <w:rPr>
                <w:b/>
                <w:bCs/>
                <w:sz w:val="20"/>
                <w:szCs w:val="20"/>
              </w:rPr>
              <w:t xml:space="preserve"> NRW</w:t>
            </w:r>
            <w:r>
              <w:rPr>
                <w:b/>
                <w:bCs/>
                <w:sz w:val="20"/>
                <w:szCs w:val="20"/>
              </w:rPr>
              <w:t>:</w:t>
            </w:r>
            <w:r w:rsidR="0041663A">
              <w:rPr>
                <w:b/>
                <w:bCs/>
                <w:sz w:val="20"/>
                <w:szCs w:val="20"/>
              </w:rPr>
              <w:t xml:space="preserve"> </w:t>
            </w:r>
            <w:r w:rsidR="0041663A" w:rsidRPr="0041663A">
              <w:rPr>
                <w:sz w:val="20"/>
                <w:szCs w:val="20"/>
              </w:rPr>
              <w:t>Duisburg, Oberhausen, Bochum</w:t>
            </w:r>
            <w:r w:rsidR="00081C06">
              <w:rPr>
                <w:sz w:val="20"/>
                <w:szCs w:val="20"/>
              </w:rPr>
              <w:t>, Düsseldorf</w:t>
            </w:r>
          </w:p>
          <w:p w14:paraId="73A886B5" w14:textId="77777777" w:rsidR="00081C06" w:rsidRPr="00081C06" w:rsidRDefault="00081C06" w:rsidP="00513220">
            <w:pPr>
              <w:spacing w:after="0" w:line="240" w:lineRule="auto"/>
              <w:jc w:val="left"/>
              <w:rPr>
                <w:b/>
                <w:bCs/>
                <w:sz w:val="20"/>
                <w:szCs w:val="20"/>
              </w:rPr>
            </w:pPr>
          </w:p>
          <w:p w14:paraId="2344BD53" w14:textId="77777777" w:rsidR="00513220" w:rsidRPr="0041663A" w:rsidRDefault="00081C06" w:rsidP="00513220">
            <w:pPr>
              <w:spacing w:after="0" w:line="240" w:lineRule="auto"/>
              <w:jc w:val="left"/>
              <w:rPr>
                <w:sz w:val="20"/>
                <w:szCs w:val="20"/>
              </w:rPr>
            </w:pPr>
            <w:r w:rsidRPr="00081C06">
              <w:rPr>
                <w:b/>
                <w:bCs/>
                <w:sz w:val="20"/>
                <w:szCs w:val="20"/>
              </w:rPr>
              <w:t xml:space="preserve">Mögliche Raumbeispiele Europa: </w:t>
            </w:r>
            <w:r w:rsidRPr="00081C06">
              <w:rPr>
                <w:sz w:val="20"/>
                <w:szCs w:val="20"/>
              </w:rPr>
              <w:t>Hafen</w:t>
            </w:r>
            <w:r>
              <w:rPr>
                <w:b/>
                <w:bCs/>
                <w:sz w:val="20"/>
                <w:szCs w:val="20"/>
              </w:rPr>
              <w:t xml:space="preserve"> </w:t>
            </w:r>
            <w:r>
              <w:rPr>
                <w:sz w:val="20"/>
                <w:szCs w:val="20"/>
              </w:rPr>
              <w:t xml:space="preserve">Rotterdam, Londoner Docks </w:t>
            </w:r>
          </w:p>
          <w:p w14:paraId="1F1FDE77" w14:textId="77777777" w:rsidR="0041663A" w:rsidRDefault="0041663A" w:rsidP="00513220">
            <w:pPr>
              <w:spacing w:after="0" w:line="240" w:lineRule="auto"/>
              <w:jc w:val="left"/>
              <w:rPr>
                <w:b/>
                <w:bCs/>
                <w:sz w:val="20"/>
                <w:szCs w:val="20"/>
              </w:rPr>
            </w:pPr>
          </w:p>
          <w:p w14:paraId="16748644" w14:textId="7C93976C" w:rsidR="00513220" w:rsidRDefault="0041663A" w:rsidP="00EB00D2">
            <w:pPr>
              <w:spacing w:after="0" w:line="240" w:lineRule="auto"/>
              <w:jc w:val="left"/>
              <w:rPr>
                <w:sz w:val="20"/>
                <w:szCs w:val="20"/>
              </w:rPr>
            </w:pPr>
            <w:r>
              <w:rPr>
                <w:b/>
                <w:bCs/>
                <w:sz w:val="20"/>
                <w:szCs w:val="20"/>
              </w:rPr>
              <w:t xml:space="preserve">Mögliche Exkursionsziele: </w:t>
            </w:r>
            <w:r w:rsidRPr="0041663A">
              <w:rPr>
                <w:sz w:val="20"/>
                <w:szCs w:val="20"/>
              </w:rPr>
              <w:t xml:space="preserve">Duisburger Hafen und Innenhafen, </w:t>
            </w:r>
            <w:proofErr w:type="spellStart"/>
            <w:r w:rsidRPr="0041663A">
              <w:rPr>
                <w:sz w:val="20"/>
                <w:szCs w:val="20"/>
              </w:rPr>
              <w:t>CentrO</w:t>
            </w:r>
            <w:proofErr w:type="spellEnd"/>
            <w:r w:rsidRPr="0041663A">
              <w:rPr>
                <w:sz w:val="20"/>
                <w:szCs w:val="20"/>
              </w:rPr>
              <w:t xml:space="preserve"> Oberhausen, Bergbaumuseum Bochum</w:t>
            </w:r>
            <w:r w:rsidR="00081C06">
              <w:rPr>
                <w:sz w:val="20"/>
                <w:szCs w:val="20"/>
              </w:rPr>
              <w:t>, Düsseldorfer Medienhafen</w:t>
            </w:r>
          </w:p>
          <w:p w14:paraId="368D3933" w14:textId="77777777" w:rsidR="00EB00D2" w:rsidRPr="00EB00D2" w:rsidRDefault="00EB00D2" w:rsidP="00EB00D2">
            <w:pPr>
              <w:spacing w:after="0" w:line="240" w:lineRule="auto"/>
              <w:jc w:val="left"/>
              <w:rPr>
                <w:sz w:val="20"/>
                <w:szCs w:val="20"/>
              </w:rPr>
            </w:pPr>
          </w:p>
          <w:p w14:paraId="0F4F9302" w14:textId="77777777" w:rsidR="00E56EE5" w:rsidRPr="00511ED1" w:rsidRDefault="00E56EE5" w:rsidP="00E042C1">
            <w:pPr>
              <w:rPr>
                <w:rFonts w:eastAsia="Arial" w:cs="Arial"/>
                <w:b/>
                <w:bCs/>
                <w:sz w:val="20"/>
                <w:szCs w:val="20"/>
              </w:rPr>
            </w:pPr>
            <w:r w:rsidRPr="00511ED1">
              <w:rPr>
                <w:rFonts w:eastAsia="Arial" w:cs="Arial"/>
                <w:b/>
                <w:bCs/>
                <w:sz w:val="20"/>
                <w:szCs w:val="20"/>
              </w:rPr>
              <w:t>Hinweise:</w:t>
            </w:r>
          </w:p>
          <w:p w14:paraId="7AC75EF5"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sollen im Zuge dieses Unterrichtsvorhabens Wirtschaftsräume in Deutschland lokalisiert werden.</w:t>
            </w:r>
          </w:p>
          <w:p w14:paraId="4D92D5CA"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Im Rahmen dieses Unterrichtsvorhabens soll der Umgang mit thematischen Karten eingeübt werden.</w:t>
            </w:r>
          </w:p>
          <w:p w14:paraId="152078BB" w14:textId="77777777" w:rsidR="00E56EE5" w:rsidRPr="00511ED1" w:rsidRDefault="00E56EE5" w:rsidP="00E042C1">
            <w:pPr>
              <w:rPr>
                <w:rFonts w:eastAsia="Arial" w:cs="Arial"/>
                <w:b/>
                <w:bCs/>
                <w:sz w:val="20"/>
                <w:szCs w:val="20"/>
              </w:rPr>
            </w:pPr>
          </w:p>
          <w:p w14:paraId="19C46950" w14:textId="77777777" w:rsidR="00E56EE5" w:rsidRPr="00511ED1" w:rsidRDefault="00E56EE5" w:rsidP="00E042C1">
            <w:pPr>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C9794A">
              <w:rPr>
                <w:rFonts w:eastAsia="Arial" w:cs="Arial"/>
                <w:sz w:val="20"/>
                <w:szCs w:val="20"/>
              </w:rPr>
              <w:t>9</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bl>
    <w:p w14:paraId="3527F070" w14:textId="77777777" w:rsidR="00E56EE5" w:rsidRDefault="00E56EE5" w:rsidP="00E56EE5">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5D89B97C"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686322" w14:textId="5885455F" w:rsidR="00E56EE5" w:rsidRPr="004F497E" w:rsidRDefault="00E56EE5" w:rsidP="00E042C1">
            <w:pPr>
              <w:rPr>
                <w:rFonts w:eastAsia="Arial" w:cs="Arial"/>
                <w:sz w:val="20"/>
                <w:szCs w:val="20"/>
              </w:rPr>
            </w:pPr>
            <w:r w:rsidRPr="00511ED1">
              <w:rPr>
                <w:rFonts w:eastAsia="Arial" w:cs="Arial"/>
                <w:b/>
                <w:bCs/>
                <w:i/>
                <w:iCs/>
                <w:sz w:val="20"/>
                <w:szCs w:val="20"/>
                <w:u w:val="single"/>
              </w:rPr>
              <w:lastRenderedPageBreak/>
              <w:t>Unterrichtsvorhaben V:</w:t>
            </w:r>
            <w:r w:rsidRPr="00511ED1">
              <w:rPr>
                <w:rFonts w:eastAsia="Arial" w:cs="Arial"/>
                <w:i/>
                <w:iCs/>
                <w:sz w:val="20"/>
                <w:szCs w:val="20"/>
              </w:rPr>
              <w:t xml:space="preserve">  </w:t>
            </w:r>
            <w:r w:rsidRPr="00511ED1">
              <w:rPr>
                <w:rFonts w:eastAsia="Arial" w:cs="Arial"/>
                <w:sz w:val="20"/>
                <w:szCs w:val="20"/>
              </w:rPr>
              <w:t>Woher kommen unsere Nahrungsmittel? – Räumliche Voraussetzungen, Produktionsweisen und Auswirkungen landwirtschaftlicher Produktion</w:t>
            </w:r>
          </w:p>
          <w:p w14:paraId="088CBCC6" w14:textId="0BC33D9C" w:rsidR="00E56EE5" w:rsidRPr="004F497E" w:rsidRDefault="00E56EE5" w:rsidP="00E042C1">
            <w:r w:rsidRPr="00511ED1">
              <w:rPr>
                <w:rFonts w:eastAsia="Arial" w:cs="Arial"/>
                <w:b/>
                <w:bCs/>
                <w:sz w:val="20"/>
                <w:szCs w:val="20"/>
              </w:rPr>
              <w:t>Schwerpunkte der Kompetenzentwicklung</w:t>
            </w:r>
            <w:r w:rsidRPr="00511ED1">
              <w:rPr>
                <w:rFonts w:eastAsia="Arial" w:cs="Arial"/>
                <w:sz w:val="20"/>
                <w:szCs w:val="20"/>
              </w:rPr>
              <w:t>:</w:t>
            </w:r>
          </w:p>
          <w:p w14:paraId="1A32BC7E" w14:textId="77777777" w:rsidR="00E56EE5" w:rsidRPr="00511ED1" w:rsidRDefault="00E56EE5" w:rsidP="00E042C1">
            <w:r w:rsidRPr="00511ED1">
              <w:rPr>
                <w:rFonts w:eastAsia="Arial" w:cs="Arial"/>
                <w:sz w:val="20"/>
                <w:szCs w:val="20"/>
              </w:rPr>
              <w:t>Die Schülerinnen und Schüler …</w:t>
            </w:r>
          </w:p>
          <w:p w14:paraId="2775E8F8"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orientieren sich unmittelbar vor Ort und mittelbar </w:t>
            </w:r>
            <w:r>
              <w:rPr>
                <w:rFonts w:eastAsia="Arial" w:cs="Arial"/>
                <w:sz w:val="20"/>
                <w:szCs w:val="20"/>
              </w:rPr>
              <w:t>mithilfe</w:t>
            </w:r>
            <w:r w:rsidRPr="00511ED1">
              <w:rPr>
                <w:rFonts w:eastAsia="Arial" w:cs="Arial"/>
                <w:sz w:val="20"/>
                <w:szCs w:val="20"/>
              </w:rPr>
              <w:t xml:space="preserve"> von Karten und einfachen web- bzw. GPS-basierten Anwendungen (MK1),</w:t>
            </w:r>
          </w:p>
          <w:p w14:paraId="71773899"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identifizieren geographische Sachverhalte </w:t>
            </w:r>
            <w:r>
              <w:rPr>
                <w:rFonts w:eastAsia="Arial" w:cs="Arial"/>
                <w:sz w:val="20"/>
                <w:szCs w:val="20"/>
              </w:rPr>
              <w:t xml:space="preserve">auch mittels einfacher digitaler Medien </w:t>
            </w:r>
            <w:r w:rsidRPr="00511ED1">
              <w:rPr>
                <w:rFonts w:eastAsia="Arial" w:cs="Arial"/>
                <w:sz w:val="20"/>
                <w:szCs w:val="20"/>
              </w:rPr>
              <w:t>und entwickeln erste Fragestellungen (MK2),</w:t>
            </w:r>
          </w:p>
          <w:p w14:paraId="05C342DE"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nutzen Inhaltsverzeichnis, Register und </w:t>
            </w:r>
            <w:r>
              <w:rPr>
                <w:rFonts w:eastAsia="Arial" w:cs="Arial"/>
                <w:sz w:val="20"/>
                <w:szCs w:val="20"/>
              </w:rPr>
              <w:t>Planquadrate</w:t>
            </w:r>
            <w:r w:rsidRPr="00511ED1">
              <w:rPr>
                <w:rFonts w:eastAsia="Arial" w:cs="Arial"/>
                <w:sz w:val="20"/>
                <w:szCs w:val="20"/>
              </w:rPr>
              <w:t xml:space="preserve"> im Atlas </w:t>
            </w:r>
            <w:r>
              <w:rPr>
                <w:rFonts w:eastAsia="Arial" w:cs="Arial"/>
                <w:sz w:val="20"/>
                <w:szCs w:val="20"/>
              </w:rPr>
              <w:t xml:space="preserve">sowie digitale Kartenanwendungen </w:t>
            </w:r>
            <w:r w:rsidRPr="00511ED1">
              <w:rPr>
                <w:rFonts w:eastAsia="Arial" w:cs="Arial"/>
                <w:sz w:val="20"/>
                <w:szCs w:val="20"/>
              </w:rPr>
              <w:t>zur Orientierung und Lokalisierung (MK3),</w:t>
            </w:r>
          </w:p>
          <w:p w14:paraId="2EE8E6BD" w14:textId="77777777" w:rsidR="003F5457" w:rsidRPr="00081C06" w:rsidRDefault="003F5457" w:rsidP="003F5457">
            <w:pPr>
              <w:pStyle w:val="Listenabsatz"/>
              <w:numPr>
                <w:ilvl w:val="0"/>
                <w:numId w:val="18"/>
              </w:numPr>
              <w:spacing w:after="0" w:line="240" w:lineRule="auto"/>
              <w:jc w:val="left"/>
              <w:rPr>
                <w:sz w:val="20"/>
                <w:szCs w:val="20"/>
              </w:rPr>
            </w:pPr>
            <w:r>
              <w:rPr>
                <w:sz w:val="20"/>
                <w:szCs w:val="20"/>
              </w:rPr>
              <w:t>recherchieren angeleitet Informationen zu einem Thema (ihrer Wahl) und bereiten diese in einem Referat/Poster auf (MK</w:t>
            </w:r>
            <w:r w:rsidR="00FE594C">
              <w:rPr>
                <w:sz w:val="20"/>
                <w:szCs w:val="20"/>
              </w:rPr>
              <w:t>4</w:t>
            </w:r>
            <w:r>
              <w:rPr>
                <w:sz w:val="20"/>
                <w:szCs w:val="20"/>
              </w:rPr>
              <w:t>),</w:t>
            </w:r>
          </w:p>
          <w:p w14:paraId="37E89AF5" w14:textId="77777777" w:rsidR="00E56EE5" w:rsidRPr="009F76D8"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präsentieren Arbeitsergebnisse </w:t>
            </w:r>
            <w:r>
              <w:rPr>
                <w:rFonts w:eastAsia="Arial" w:cs="Arial"/>
                <w:sz w:val="20"/>
                <w:szCs w:val="20"/>
              </w:rPr>
              <w:t>mithilfe</w:t>
            </w:r>
            <w:r w:rsidRPr="00511ED1">
              <w:rPr>
                <w:rFonts w:eastAsia="Arial" w:cs="Arial"/>
                <w:sz w:val="20"/>
                <w:szCs w:val="20"/>
              </w:rPr>
              <w:t xml:space="preserve"> analoger und digitaler Techniken verständlich und adressatenbezogen unter Verwendung eingeführter Fachbegriffe (M</w:t>
            </w:r>
            <w:r w:rsidR="009D6347">
              <w:rPr>
                <w:rFonts w:eastAsia="Arial" w:cs="Arial"/>
                <w:sz w:val="20"/>
                <w:szCs w:val="20"/>
              </w:rPr>
              <w:t>K5</w:t>
            </w:r>
            <w:r w:rsidRPr="00511ED1">
              <w:rPr>
                <w:rFonts w:eastAsia="Arial" w:cs="Arial"/>
                <w:sz w:val="20"/>
                <w:szCs w:val="20"/>
              </w:rPr>
              <w:t xml:space="preserve">), </w:t>
            </w:r>
          </w:p>
          <w:p w14:paraId="718D689E" w14:textId="77777777" w:rsidR="00081C06" w:rsidRDefault="00081C06" w:rsidP="00E042C1">
            <w:pPr>
              <w:pStyle w:val="Listenabsatz"/>
              <w:numPr>
                <w:ilvl w:val="0"/>
                <w:numId w:val="18"/>
              </w:numPr>
              <w:spacing w:after="0" w:line="240" w:lineRule="auto"/>
              <w:jc w:val="left"/>
              <w:rPr>
                <w:sz w:val="20"/>
                <w:szCs w:val="20"/>
              </w:rPr>
            </w:pPr>
            <w:r>
              <w:rPr>
                <w:sz w:val="20"/>
                <w:szCs w:val="20"/>
              </w:rPr>
              <w:t>bewerten eigene und fremde Konsum- und Kaufentscheidungen (z.B. Bio, regional versus international importierte Produkte) (UK1)</w:t>
            </w:r>
            <w:r w:rsidR="00BC4EE5">
              <w:rPr>
                <w:sz w:val="20"/>
                <w:szCs w:val="20"/>
              </w:rPr>
              <w:t>,</w:t>
            </w:r>
          </w:p>
          <w:p w14:paraId="58F35767" w14:textId="77777777" w:rsidR="00081C06" w:rsidRDefault="00081C06" w:rsidP="00E042C1">
            <w:pPr>
              <w:pStyle w:val="Listenabsatz"/>
              <w:numPr>
                <w:ilvl w:val="0"/>
                <w:numId w:val="18"/>
              </w:numPr>
              <w:spacing w:after="0" w:line="240" w:lineRule="auto"/>
              <w:jc w:val="left"/>
              <w:rPr>
                <w:sz w:val="20"/>
                <w:szCs w:val="20"/>
              </w:rPr>
            </w:pPr>
            <w:r>
              <w:rPr>
                <w:sz w:val="20"/>
                <w:szCs w:val="20"/>
              </w:rPr>
              <w:t>bewerten</w:t>
            </w:r>
            <w:r w:rsidR="00D6455C">
              <w:rPr>
                <w:sz w:val="20"/>
                <w:szCs w:val="20"/>
              </w:rPr>
              <w:t xml:space="preserve"> Nutzung von Ressourcen und Produktionsbedingungen in Hinsicht auf Nachhaltigkeit und Ethik (UK2),</w:t>
            </w:r>
          </w:p>
          <w:p w14:paraId="0A6CFABD" w14:textId="77777777" w:rsidR="009F76D8" w:rsidRPr="00511ED1" w:rsidRDefault="009F76D8" w:rsidP="00E042C1">
            <w:pPr>
              <w:pStyle w:val="Listenabsatz"/>
              <w:numPr>
                <w:ilvl w:val="0"/>
                <w:numId w:val="18"/>
              </w:numPr>
              <w:spacing w:after="0" w:line="240" w:lineRule="auto"/>
              <w:jc w:val="left"/>
              <w:rPr>
                <w:sz w:val="20"/>
                <w:szCs w:val="20"/>
              </w:rPr>
            </w:pPr>
            <w:r>
              <w:rPr>
                <w:sz w:val="20"/>
                <w:szCs w:val="20"/>
              </w:rPr>
              <w:t xml:space="preserve">beurteilen Arbeitsergebnisse zu raumbezogenen Fragestellungen hinsichtlich ihrer fachlichen Richtigkeit und vereinbarter Darstellungskriterien (UK3), </w:t>
            </w:r>
          </w:p>
          <w:p w14:paraId="11DBE2DB"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vertreten probehandelnd in Raumnutzungskonflikten eigene bzw. fremde Positionen unter Nutzung von Sachargumenten (HK1)</w:t>
            </w:r>
            <w:r w:rsidR="00480E7E">
              <w:rPr>
                <w:rFonts w:eastAsia="Arial" w:cs="Arial"/>
                <w:sz w:val="20"/>
                <w:szCs w:val="20"/>
              </w:rPr>
              <w:t>.</w:t>
            </w:r>
          </w:p>
          <w:p w14:paraId="3B9A95E5" w14:textId="62D83131" w:rsidR="00E56EE5" w:rsidRPr="00511ED1" w:rsidRDefault="00E56EE5" w:rsidP="00E042C1">
            <w:r w:rsidRPr="00511ED1">
              <w:br/>
            </w:r>
            <w:r w:rsidRPr="00511ED1">
              <w:rPr>
                <w:rFonts w:eastAsia="Arial" w:cs="Arial"/>
                <w:b/>
                <w:bCs/>
                <w:sz w:val="20"/>
                <w:szCs w:val="20"/>
              </w:rPr>
              <w:t>Inhaltsfelder</w:t>
            </w:r>
            <w:r w:rsidRPr="00511ED1">
              <w:rPr>
                <w:rFonts w:eastAsia="Arial" w:cs="Arial"/>
                <w:sz w:val="20"/>
                <w:szCs w:val="20"/>
              </w:rPr>
              <w:t>: IF 3 (Arbeit und Versorgung in Wirtschaftsräumen unterschiedlicher Ausstattung)</w:t>
            </w:r>
          </w:p>
          <w:p w14:paraId="34753DB8" w14:textId="77777777" w:rsidR="00E56EE5" w:rsidRPr="00511ED1" w:rsidRDefault="00E56EE5" w:rsidP="00E042C1">
            <w:r w:rsidRPr="00511ED1">
              <w:rPr>
                <w:rFonts w:eastAsia="Arial" w:cs="Arial"/>
                <w:b/>
                <w:bCs/>
                <w:sz w:val="20"/>
                <w:szCs w:val="20"/>
              </w:rPr>
              <w:t>Inhaltliche Schwerpunkte</w:t>
            </w:r>
            <w:r w:rsidRPr="00511ED1">
              <w:rPr>
                <w:rFonts w:eastAsia="Arial" w:cs="Arial"/>
                <w:sz w:val="20"/>
                <w:szCs w:val="20"/>
              </w:rPr>
              <w:t>:</w:t>
            </w:r>
          </w:p>
          <w:p w14:paraId="10CD9948"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Standortfaktoren des primären Sektors: Boden, Klima</w:t>
            </w:r>
          </w:p>
          <w:p w14:paraId="3A7E260A"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Produkt</w:t>
            </w:r>
            <w:r>
              <w:rPr>
                <w:rFonts w:eastAsia="Arial" w:cs="Arial"/>
                <w:sz w:val="20"/>
                <w:szCs w:val="20"/>
              </w:rPr>
              <w:t>ions</w:t>
            </w:r>
            <w:r w:rsidRPr="00511ED1">
              <w:rPr>
                <w:rFonts w:eastAsia="Arial" w:cs="Arial"/>
                <w:sz w:val="20"/>
                <w:szCs w:val="20"/>
              </w:rPr>
              <w:t>kette von Nahrungsmitteln: Herstellung, Verarbeitung, Transport, Handel</w:t>
            </w:r>
          </w:p>
          <w:p w14:paraId="14862108"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Strukturelle Veränderungsprozesse in der Landwirtschaft: Intensivierung, Spezialisierung</w:t>
            </w:r>
          </w:p>
          <w:p w14:paraId="78ADE9BF" w14:textId="77777777" w:rsidR="00E56EE5"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Nachhaltiges Wirtschaften in der Landwirtschaft</w:t>
            </w:r>
            <w:r w:rsidRPr="00511ED1">
              <w:br/>
            </w:r>
          </w:p>
          <w:p w14:paraId="42ED4D48" w14:textId="77777777" w:rsidR="00513220" w:rsidRDefault="00513220" w:rsidP="00513220">
            <w:pPr>
              <w:spacing w:after="0" w:line="240" w:lineRule="auto"/>
              <w:ind w:left="360"/>
              <w:jc w:val="left"/>
              <w:rPr>
                <w:sz w:val="20"/>
                <w:szCs w:val="20"/>
              </w:rPr>
            </w:pPr>
          </w:p>
          <w:p w14:paraId="24BA979A" w14:textId="77777777" w:rsidR="00513220" w:rsidRDefault="00513220" w:rsidP="00513220">
            <w:pPr>
              <w:spacing w:after="0" w:line="240" w:lineRule="auto"/>
              <w:jc w:val="left"/>
              <w:rPr>
                <w:b/>
                <w:bCs/>
                <w:sz w:val="20"/>
                <w:szCs w:val="20"/>
              </w:rPr>
            </w:pPr>
            <w:r w:rsidRPr="00513220">
              <w:rPr>
                <w:b/>
                <w:bCs/>
                <w:sz w:val="20"/>
                <w:szCs w:val="20"/>
              </w:rPr>
              <w:t>Mögliche Raumbeispiele</w:t>
            </w:r>
            <w:r w:rsidR="00BC4EE5">
              <w:rPr>
                <w:b/>
                <w:bCs/>
                <w:sz w:val="20"/>
                <w:szCs w:val="20"/>
              </w:rPr>
              <w:t xml:space="preserve"> in Deutschland</w:t>
            </w:r>
            <w:r>
              <w:rPr>
                <w:b/>
                <w:bCs/>
                <w:sz w:val="20"/>
                <w:szCs w:val="20"/>
              </w:rPr>
              <w:t>:</w:t>
            </w:r>
            <w:r w:rsidR="00BC4EE5">
              <w:rPr>
                <w:b/>
                <w:bCs/>
                <w:sz w:val="20"/>
                <w:szCs w:val="20"/>
              </w:rPr>
              <w:t xml:space="preserve"> </w:t>
            </w:r>
            <w:r w:rsidR="00BC4EE5" w:rsidRPr="00BC4EE5">
              <w:rPr>
                <w:sz w:val="20"/>
                <w:szCs w:val="20"/>
              </w:rPr>
              <w:t>Oldenburg, Mosel,</w:t>
            </w:r>
            <w:r w:rsidR="00BC4EE5">
              <w:rPr>
                <w:b/>
                <w:bCs/>
                <w:sz w:val="20"/>
                <w:szCs w:val="20"/>
              </w:rPr>
              <w:t xml:space="preserve"> </w:t>
            </w:r>
          </w:p>
          <w:p w14:paraId="2556BD9F" w14:textId="77777777" w:rsidR="00BC4EE5" w:rsidRDefault="00BC4EE5" w:rsidP="00513220">
            <w:pPr>
              <w:spacing w:after="0" w:line="240" w:lineRule="auto"/>
              <w:jc w:val="left"/>
              <w:rPr>
                <w:b/>
                <w:bCs/>
                <w:sz w:val="20"/>
                <w:szCs w:val="20"/>
              </w:rPr>
            </w:pPr>
          </w:p>
          <w:p w14:paraId="0BB54BF7" w14:textId="77777777" w:rsidR="00BC4EE5" w:rsidRDefault="00BC4EE5" w:rsidP="00513220">
            <w:pPr>
              <w:spacing w:after="0" w:line="240" w:lineRule="auto"/>
              <w:jc w:val="left"/>
              <w:rPr>
                <w:b/>
                <w:bCs/>
                <w:sz w:val="20"/>
                <w:szCs w:val="20"/>
              </w:rPr>
            </w:pPr>
            <w:r>
              <w:rPr>
                <w:b/>
                <w:bCs/>
                <w:sz w:val="20"/>
                <w:szCs w:val="20"/>
              </w:rPr>
              <w:t xml:space="preserve">Mögliche Raumbeispiele in Europa: </w:t>
            </w:r>
            <w:r w:rsidRPr="00BC4EE5">
              <w:rPr>
                <w:sz w:val="20"/>
                <w:szCs w:val="20"/>
              </w:rPr>
              <w:t>Murcia (Spanien), Amsterdam</w:t>
            </w:r>
          </w:p>
          <w:p w14:paraId="452FF5FB" w14:textId="77777777" w:rsidR="00513220" w:rsidRDefault="00513220" w:rsidP="00513220">
            <w:pPr>
              <w:spacing w:after="0" w:line="240" w:lineRule="auto"/>
              <w:jc w:val="left"/>
              <w:rPr>
                <w:sz w:val="20"/>
                <w:szCs w:val="20"/>
              </w:rPr>
            </w:pPr>
          </w:p>
          <w:p w14:paraId="5BFC8150" w14:textId="77777777" w:rsidR="00BC4EE5" w:rsidRDefault="00BC4EE5" w:rsidP="00513220">
            <w:pPr>
              <w:spacing w:after="0" w:line="240" w:lineRule="auto"/>
              <w:jc w:val="left"/>
              <w:rPr>
                <w:b/>
                <w:bCs/>
                <w:sz w:val="20"/>
                <w:szCs w:val="20"/>
              </w:rPr>
            </w:pPr>
            <w:r>
              <w:rPr>
                <w:b/>
                <w:bCs/>
                <w:sz w:val="20"/>
                <w:szCs w:val="20"/>
              </w:rPr>
              <w:t xml:space="preserve">Mögliche Exkursionsziele: </w:t>
            </w:r>
            <w:r w:rsidRPr="00BC4EE5">
              <w:rPr>
                <w:sz w:val="20"/>
                <w:szCs w:val="20"/>
              </w:rPr>
              <w:t>Besuch eines Bauernhofes (z</w:t>
            </w:r>
            <w:r>
              <w:rPr>
                <w:sz w:val="20"/>
                <w:szCs w:val="20"/>
              </w:rPr>
              <w:t>.B. Lernbauernhof-</w:t>
            </w:r>
            <w:proofErr w:type="spellStart"/>
            <w:r>
              <w:rPr>
                <w:sz w:val="20"/>
                <w:szCs w:val="20"/>
              </w:rPr>
              <w:t>Ingenhammshof</w:t>
            </w:r>
            <w:proofErr w:type="spellEnd"/>
            <w:r>
              <w:rPr>
                <w:sz w:val="20"/>
                <w:szCs w:val="20"/>
              </w:rPr>
              <w:t>)</w:t>
            </w:r>
          </w:p>
          <w:p w14:paraId="00F9BFD2" w14:textId="77777777" w:rsidR="00BC4EE5" w:rsidRPr="00513220" w:rsidRDefault="00BC4EE5" w:rsidP="00513220">
            <w:pPr>
              <w:spacing w:after="0" w:line="240" w:lineRule="auto"/>
              <w:jc w:val="left"/>
              <w:rPr>
                <w:sz w:val="20"/>
                <w:szCs w:val="20"/>
              </w:rPr>
            </w:pPr>
          </w:p>
          <w:p w14:paraId="08408208" w14:textId="77777777" w:rsidR="00E56EE5" w:rsidRPr="00511ED1" w:rsidRDefault="00E56EE5" w:rsidP="00E042C1">
            <w:r w:rsidRPr="00511ED1">
              <w:rPr>
                <w:rFonts w:eastAsia="Arial" w:cs="Arial"/>
                <w:b/>
                <w:bCs/>
                <w:sz w:val="20"/>
                <w:szCs w:val="20"/>
              </w:rPr>
              <w:t>Hinweise:</w:t>
            </w:r>
          </w:p>
          <w:p w14:paraId="2DC91CDD"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sollen im Zuge dieses Unterrichtsvorhabens Räume unterschiedlicher landwirtschaftlicher Produktion in Deutschland im Mittelpunkt stehen.</w:t>
            </w:r>
          </w:p>
          <w:p w14:paraId="1B911F1C" w14:textId="4FD9CD10" w:rsidR="00E56EE5" w:rsidRPr="00EF5229" w:rsidRDefault="00E56EE5" w:rsidP="00E042C1">
            <w:pPr>
              <w:pStyle w:val="Listenabsatz"/>
              <w:numPr>
                <w:ilvl w:val="0"/>
                <w:numId w:val="20"/>
              </w:numPr>
              <w:spacing w:after="0" w:line="240" w:lineRule="auto"/>
              <w:jc w:val="left"/>
              <w:rPr>
                <w:sz w:val="20"/>
                <w:szCs w:val="20"/>
              </w:rPr>
            </w:pPr>
            <w:r w:rsidRPr="00511ED1">
              <w:rPr>
                <w:sz w:val="20"/>
                <w:szCs w:val="20"/>
              </w:rPr>
              <w:t>Im Rahmen dieses Unterrichtsvorhabens soll ein Unterrichtsgang auf einen Bauernhof durchgeführt werden.</w:t>
            </w:r>
          </w:p>
          <w:p w14:paraId="29633234" w14:textId="69F4EE41" w:rsidR="00E56EE5" w:rsidRPr="00511ED1" w:rsidRDefault="00E56EE5" w:rsidP="00E042C1">
            <w:pPr>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CD7D52">
              <w:rPr>
                <w:rFonts w:eastAsia="Arial" w:cs="Arial"/>
                <w:sz w:val="20"/>
                <w:szCs w:val="20"/>
              </w:rPr>
              <w:t>6</w:t>
            </w:r>
            <w:r w:rsidRPr="00511ED1">
              <w:rPr>
                <w:rFonts w:eastAsia="Arial" w:cs="Arial"/>
                <w:sz w:val="20"/>
                <w:szCs w:val="20"/>
              </w:rPr>
              <w:t xml:space="preserve"> </w:t>
            </w:r>
            <w:proofErr w:type="spellStart"/>
            <w:r w:rsidRPr="00511ED1">
              <w:rPr>
                <w:rFonts w:eastAsia="Arial" w:cs="Arial"/>
                <w:sz w:val="20"/>
                <w:szCs w:val="20"/>
              </w:rPr>
              <w:t>Ustd</w:t>
            </w:r>
            <w:proofErr w:type="spellEnd"/>
          </w:p>
        </w:tc>
      </w:tr>
      <w:tr w:rsidR="00E56EE5" w:rsidRPr="00511ED1" w14:paraId="0CE80634" w14:textId="77777777" w:rsidTr="00EF5229">
        <w:trPr>
          <w:trHeight w:val="42"/>
        </w:trPr>
        <w:tc>
          <w:tcPr>
            <w:tcW w:w="906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47FFBB5" w14:textId="01EF2480" w:rsidR="00E56EE5" w:rsidRPr="00511ED1" w:rsidRDefault="00E56EE5" w:rsidP="00EF5229">
            <w:pPr>
              <w:jc w:val="center"/>
              <w:rPr>
                <w:b/>
                <w:bCs/>
                <w:u w:val="single"/>
              </w:rPr>
            </w:pPr>
            <w:r w:rsidRPr="00511ED1">
              <w:rPr>
                <w:b/>
                <w:bCs/>
                <w:u w:val="single"/>
              </w:rPr>
              <w:t xml:space="preserve">Summe Jahrgangsstufe 5/6: </w:t>
            </w:r>
            <w:r w:rsidR="00C9794A">
              <w:rPr>
                <w:b/>
                <w:bCs/>
                <w:u w:val="single"/>
              </w:rPr>
              <w:t>3</w:t>
            </w:r>
            <w:r w:rsidR="00EF5229">
              <w:rPr>
                <w:b/>
                <w:bCs/>
                <w:u w:val="single"/>
              </w:rPr>
              <w:t>0</w:t>
            </w:r>
            <w:r w:rsidRPr="00511ED1">
              <w:rPr>
                <w:b/>
                <w:bCs/>
                <w:u w:val="single"/>
              </w:rPr>
              <w:t xml:space="preserve"> Stunden</w:t>
            </w:r>
            <w:r w:rsidR="00EE7C29">
              <w:rPr>
                <w:b/>
                <w:bCs/>
                <w:u w:val="single"/>
              </w:rPr>
              <w:t xml:space="preserve"> (gesamt)</w:t>
            </w:r>
          </w:p>
        </w:tc>
      </w:tr>
    </w:tbl>
    <w:p w14:paraId="673CC867" w14:textId="719CBB0C" w:rsidR="00E56EE5" w:rsidRDefault="00E56EE5" w:rsidP="00E56EE5">
      <w:pPr>
        <w:jc w:val="left"/>
      </w:pPr>
    </w:p>
    <w:p w14:paraId="33F2BE11" w14:textId="77777777" w:rsidR="004F497E" w:rsidRDefault="004F497E" w:rsidP="00E56EE5">
      <w:pPr>
        <w:jc w:val="left"/>
      </w:pPr>
    </w:p>
    <w:p w14:paraId="3AA948DA" w14:textId="77777777" w:rsidR="00EB00D2" w:rsidRDefault="00EB00D2" w:rsidP="00E56EE5">
      <w:pPr>
        <w:jc w:val="left"/>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183DF832"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0E9B0FA6" w14:textId="52839A78" w:rsidR="00EF5229" w:rsidRDefault="00E56EE5" w:rsidP="00941757">
            <w:pPr>
              <w:jc w:val="center"/>
              <w:rPr>
                <w:b/>
                <w:bCs/>
              </w:rPr>
            </w:pPr>
            <w:r w:rsidRPr="00511ED1">
              <w:rPr>
                <w:b/>
                <w:bCs/>
              </w:rPr>
              <w:lastRenderedPageBreak/>
              <w:t>Jahrgangsstufe 7</w:t>
            </w:r>
          </w:p>
          <w:p w14:paraId="4ED0746C" w14:textId="7C771C00" w:rsidR="002404F1" w:rsidRDefault="002404F1" w:rsidP="002404F1">
            <w:pPr>
              <w:jc w:val="left"/>
              <w:rPr>
                <w:b/>
                <w:bCs/>
              </w:rPr>
            </w:pPr>
            <w:r>
              <w:rPr>
                <w:b/>
                <w:bCs/>
              </w:rPr>
              <w:t xml:space="preserve">Jahrgangsstufe </w:t>
            </w:r>
            <w:r w:rsidR="008D3BAA">
              <w:rPr>
                <w:b/>
                <w:bCs/>
              </w:rPr>
              <w:t>7</w:t>
            </w:r>
            <w:r>
              <w:rPr>
                <w:b/>
                <w:bCs/>
              </w:rPr>
              <w:t xml:space="preserve">: UV </w:t>
            </w:r>
            <w:r w:rsidR="008D3BAA">
              <w:rPr>
                <w:b/>
                <w:bCs/>
              </w:rPr>
              <w:t>VI</w:t>
            </w:r>
            <w:r>
              <w:rPr>
                <w:b/>
                <w:bCs/>
              </w:rPr>
              <w:t xml:space="preserve">, </w:t>
            </w:r>
            <w:r w:rsidR="008D3BAA">
              <w:rPr>
                <w:b/>
                <w:bCs/>
              </w:rPr>
              <w:t>VI</w:t>
            </w:r>
            <w:r>
              <w:rPr>
                <w:b/>
                <w:bCs/>
              </w:rPr>
              <w:t xml:space="preserve">I, </w:t>
            </w:r>
            <w:r w:rsidR="008D3BAA">
              <w:rPr>
                <w:b/>
                <w:bCs/>
              </w:rPr>
              <w:t>V</w:t>
            </w:r>
            <w:r>
              <w:rPr>
                <w:b/>
                <w:bCs/>
              </w:rPr>
              <w:t>III</w:t>
            </w:r>
            <w:r w:rsidR="008D3BAA">
              <w:rPr>
                <w:b/>
                <w:bCs/>
              </w:rPr>
              <w:t>, IX</w:t>
            </w:r>
            <w:r w:rsidR="00941757">
              <w:rPr>
                <w:b/>
                <w:bCs/>
              </w:rPr>
              <w:t>, X, XI</w:t>
            </w:r>
          </w:p>
          <w:p w14:paraId="2E0F33AB" w14:textId="1C53DC5A" w:rsidR="00EF5229" w:rsidRPr="00941757" w:rsidRDefault="00EF5229" w:rsidP="00941757">
            <w:pPr>
              <w:spacing w:after="0"/>
              <w:rPr>
                <w:rFonts w:cs="Arial"/>
                <w:b/>
                <w:bCs/>
                <w:sz w:val="20"/>
                <w:szCs w:val="20"/>
              </w:rPr>
            </w:pPr>
            <w:r w:rsidRPr="00CD7D52">
              <w:rPr>
                <w:rFonts w:cs="Arial"/>
                <w:b/>
                <w:bCs/>
                <w:sz w:val="20"/>
                <w:szCs w:val="20"/>
              </w:rPr>
              <w:t>Bei der nachfolgenden Einteilung der Stunden</w:t>
            </w:r>
            <w:r>
              <w:rPr>
                <w:rFonts w:cs="Arial"/>
                <w:b/>
                <w:bCs/>
                <w:sz w:val="20"/>
                <w:szCs w:val="20"/>
              </w:rPr>
              <w:t xml:space="preserve"> auf die Unterrichtsvorhaben</w:t>
            </w:r>
            <w:r w:rsidRPr="00CD7D52">
              <w:rPr>
                <w:rFonts w:cs="Arial"/>
                <w:b/>
                <w:bCs/>
                <w:sz w:val="20"/>
                <w:szCs w:val="20"/>
              </w:rPr>
              <w:t xml:space="preserve"> wird von einer durchschnittlichen Unterrichtszeit von </w:t>
            </w:r>
            <w:r w:rsidR="00054C94">
              <w:rPr>
                <w:rFonts w:cs="Arial"/>
                <w:b/>
                <w:bCs/>
                <w:sz w:val="20"/>
                <w:szCs w:val="20"/>
              </w:rPr>
              <w:t>66</w:t>
            </w:r>
            <w:r w:rsidRPr="00CD7D52">
              <w:rPr>
                <w:rFonts w:cs="Arial"/>
                <w:b/>
                <w:bCs/>
                <w:sz w:val="20"/>
                <w:szCs w:val="20"/>
              </w:rPr>
              <w:t xml:space="preserve"> Stunden </w:t>
            </w:r>
            <w:r>
              <w:rPr>
                <w:rFonts w:cs="Arial"/>
                <w:b/>
                <w:bCs/>
                <w:sz w:val="20"/>
                <w:szCs w:val="20"/>
              </w:rPr>
              <w:t>für Klasse 7</w:t>
            </w:r>
            <w:r w:rsidRPr="00CD7D52">
              <w:rPr>
                <w:rFonts w:cs="Arial"/>
                <w:b/>
                <w:bCs/>
                <w:sz w:val="20"/>
                <w:szCs w:val="20"/>
              </w:rPr>
              <w:t xml:space="preserve"> ausgegangen. </w:t>
            </w:r>
          </w:p>
        </w:tc>
      </w:tr>
      <w:tr w:rsidR="00E56EE5" w:rsidRPr="00511ED1" w14:paraId="7906FBCE"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304572" w14:textId="7D80A956" w:rsidR="00EA597F" w:rsidRPr="004F497E" w:rsidRDefault="00EA597F" w:rsidP="00EA597F">
            <w:pPr>
              <w:spacing w:after="0"/>
              <w:rPr>
                <w:rFonts w:cs="Arial"/>
                <w:b/>
                <w:bCs/>
                <w:sz w:val="44"/>
                <w:szCs w:val="44"/>
                <w:u w:val="single"/>
              </w:rPr>
            </w:pPr>
            <w:r w:rsidRPr="004F497E">
              <w:rPr>
                <w:rFonts w:cs="Arial"/>
                <w:b/>
                <w:bCs/>
                <w:sz w:val="24"/>
                <w:szCs w:val="24"/>
                <w:highlight w:val="yellow"/>
                <w:u w:val="single"/>
              </w:rPr>
              <w:t>Jahrgangsstufe 7</w:t>
            </w:r>
          </w:p>
          <w:p w14:paraId="449486D1" w14:textId="4BED4945" w:rsidR="00E56EE5" w:rsidRPr="00EA597F" w:rsidRDefault="00E56EE5" w:rsidP="00E042C1">
            <w:pPr>
              <w:rPr>
                <w:rFonts w:eastAsia="Arial" w:cs="Arial"/>
                <w:i/>
                <w:iCs/>
                <w:sz w:val="20"/>
                <w:szCs w:val="20"/>
              </w:rPr>
            </w:pPr>
            <w:r w:rsidRPr="00511ED1">
              <w:rPr>
                <w:rFonts w:cs="Arial"/>
                <w:b/>
                <w:bCs/>
                <w:i/>
                <w:iCs/>
                <w:sz w:val="20"/>
                <w:szCs w:val="20"/>
                <w:u w:val="single"/>
              </w:rPr>
              <w:t>Unterrichtsvorhabe</w:t>
            </w:r>
            <w:r w:rsidR="00EA597F">
              <w:rPr>
                <w:rFonts w:cs="Arial"/>
                <w:b/>
                <w:bCs/>
                <w:i/>
                <w:iCs/>
                <w:sz w:val="20"/>
                <w:szCs w:val="20"/>
                <w:u w:val="single"/>
              </w:rPr>
              <w:t>n</w:t>
            </w:r>
            <w:r w:rsidRPr="00511ED1">
              <w:rPr>
                <w:rFonts w:cs="Arial"/>
                <w:b/>
                <w:bCs/>
                <w:i/>
                <w:iCs/>
                <w:sz w:val="20"/>
                <w:szCs w:val="20"/>
                <w:u w:val="single"/>
              </w:rPr>
              <w:t xml:space="preserve"> VI:</w:t>
            </w:r>
            <w:r w:rsidRPr="00511ED1">
              <w:rPr>
                <w:rFonts w:cs="Arial"/>
                <w:i/>
                <w:iCs/>
                <w:sz w:val="20"/>
                <w:szCs w:val="20"/>
              </w:rPr>
              <w:t xml:space="preserve"> </w:t>
            </w:r>
            <w:r w:rsidRPr="00511ED1">
              <w:rPr>
                <w:rFonts w:eastAsia="Arial" w:cs="Arial"/>
                <w:i/>
                <w:iCs/>
                <w:sz w:val="20"/>
                <w:szCs w:val="20"/>
              </w:rPr>
              <w:t>Auf das Klima kommt es an! – Bedingungen und Voraussetzung</w:t>
            </w:r>
            <w:r w:rsidR="00594CF7">
              <w:rPr>
                <w:rFonts w:eastAsia="Arial" w:cs="Arial"/>
                <w:i/>
                <w:iCs/>
                <w:sz w:val="20"/>
                <w:szCs w:val="20"/>
              </w:rPr>
              <w:t>en</w:t>
            </w:r>
            <w:r w:rsidRPr="00511ED1">
              <w:rPr>
                <w:rFonts w:eastAsia="Arial" w:cs="Arial"/>
                <w:i/>
                <w:iCs/>
                <w:sz w:val="20"/>
                <w:szCs w:val="20"/>
              </w:rPr>
              <w:t xml:space="preserve"> für das Leben und Wirtschaften auf unserer Erde</w:t>
            </w:r>
          </w:p>
          <w:p w14:paraId="7F93A35C" w14:textId="6920ADD0" w:rsidR="00E56EE5" w:rsidRPr="00EA597F" w:rsidRDefault="00E56EE5" w:rsidP="00E042C1">
            <w:pPr>
              <w:rPr>
                <w:rFonts w:eastAsia="Arial" w:cs="Arial"/>
                <w:sz w:val="20"/>
                <w:szCs w:val="20"/>
              </w:rPr>
            </w:pPr>
            <w:r w:rsidRPr="00511ED1">
              <w:rPr>
                <w:rFonts w:eastAsia="Arial" w:cs="Arial"/>
                <w:b/>
                <w:bCs/>
                <w:sz w:val="20"/>
                <w:szCs w:val="20"/>
              </w:rPr>
              <w:t>Schwerpunkte der Kompetenzentwicklung</w:t>
            </w:r>
            <w:r w:rsidRPr="00511ED1">
              <w:rPr>
                <w:rFonts w:eastAsia="Arial" w:cs="Arial"/>
                <w:sz w:val="20"/>
                <w:szCs w:val="20"/>
              </w:rPr>
              <w:t>:</w:t>
            </w:r>
          </w:p>
          <w:p w14:paraId="5DEEECB1" w14:textId="77777777" w:rsidR="00E56EE5" w:rsidRPr="00511ED1" w:rsidRDefault="00E56EE5" w:rsidP="00E042C1">
            <w:pPr>
              <w:rPr>
                <w:rFonts w:eastAsia="Arial" w:cs="Arial"/>
                <w:sz w:val="20"/>
                <w:szCs w:val="20"/>
              </w:rPr>
            </w:pPr>
            <w:r w:rsidRPr="00511ED1">
              <w:rPr>
                <w:rFonts w:eastAsia="Arial" w:cs="Arial"/>
                <w:sz w:val="20"/>
                <w:szCs w:val="20"/>
              </w:rPr>
              <w:t>Die Schülerinnen und Schüler …</w:t>
            </w:r>
          </w:p>
          <w:p w14:paraId="31FB2E46"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orientieren sich unmittelbar vor Ort und mittelbar </w:t>
            </w:r>
            <w:r>
              <w:rPr>
                <w:rFonts w:eastAsia="Arial" w:cs="Arial"/>
                <w:sz w:val="20"/>
                <w:szCs w:val="20"/>
              </w:rPr>
              <w:t>mithilfe</w:t>
            </w:r>
            <w:r w:rsidRPr="00511ED1">
              <w:rPr>
                <w:rFonts w:eastAsia="Arial" w:cs="Arial"/>
                <w:sz w:val="20"/>
                <w:szCs w:val="20"/>
              </w:rPr>
              <w:t xml:space="preserve"> von Karten</w:t>
            </w:r>
            <w:r>
              <w:rPr>
                <w:rFonts w:eastAsia="Arial" w:cs="Arial"/>
                <w:sz w:val="20"/>
                <w:szCs w:val="20"/>
              </w:rPr>
              <w:t>, Gradnetzangaben</w:t>
            </w:r>
            <w:r w:rsidRPr="00511ED1">
              <w:rPr>
                <w:rFonts w:eastAsia="Arial" w:cs="Arial"/>
                <w:sz w:val="20"/>
                <w:szCs w:val="20"/>
              </w:rPr>
              <w:t xml:space="preserve"> und mit web- bzw. GPS-basierten Anwendungen (MK1),</w:t>
            </w:r>
          </w:p>
          <w:p w14:paraId="0C2B0375"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erfassen analog und digital raumbezogene Daten und bereiten sie auf (MK2),</w:t>
            </w:r>
          </w:p>
          <w:p w14:paraId="31345B63" w14:textId="0324BDBF" w:rsidR="00E56EE5" w:rsidRPr="00EA597F"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arbeiten allgemeingeographische Kernaussagen aus einfachen Modellvorstellungen </w:t>
            </w:r>
            <w:proofErr w:type="gramStart"/>
            <w:r w:rsidRPr="00511ED1">
              <w:rPr>
                <w:rFonts w:eastAsia="Arial" w:cs="Arial"/>
                <w:sz w:val="20"/>
                <w:szCs w:val="20"/>
              </w:rPr>
              <w:t>heraus</w:t>
            </w:r>
            <w:r w:rsidR="009F76D8">
              <w:rPr>
                <w:rFonts w:eastAsia="Arial" w:cs="Arial"/>
                <w:sz w:val="20"/>
                <w:szCs w:val="20"/>
              </w:rPr>
              <w:t xml:space="preserve"> </w:t>
            </w:r>
            <w:r w:rsidRPr="00511ED1">
              <w:rPr>
                <w:rFonts w:eastAsia="Arial" w:cs="Arial"/>
                <w:sz w:val="20"/>
                <w:szCs w:val="20"/>
              </w:rPr>
              <w:t xml:space="preserve"> (</w:t>
            </w:r>
            <w:proofErr w:type="gramEnd"/>
            <w:r w:rsidRPr="00511ED1">
              <w:rPr>
                <w:rFonts w:eastAsia="Arial" w:cs="Arial"/>
                <w:sz w:val="20"/>
                <w:szCs w:val="20"/>
              </w:rPr>
              <w:t>MK5).</w:t>
            </w:r>
          </w:p>
          <w:p w14:paraId="3C8A8D03" w14:textId="338FF92B" w:rsidR="00E56EE5" w:rsidRPr="00511ED1" w:rsidRDefault="00E56EE5" w:rsidP="00E042C1">
            <w:pPr>
              <w:rPr>
                <w:rFonts w:eastAsia="Arial" w:cs="Arial"/>
                <w:sz w:val="20"/>
                <w:szCs w:val="20"/>
              </w:rPr>
            </w:pPr>
            <w:r w:rsidRPr="00511ED1">
              <w:rPr>
                <w:rFonts w:eastAsia="Arial" w:cs="Arial"/>
                <w:b/>
                <w:bCs/>
                <w:sz w:val="20"/>
                <w:szCs w:val="20"/>
              </w:rPr>
              <w:t>Inhaltsfelder</w:t>
            </w:r>
            <w:r w:rsidRPr="00511ED1">
              <w:rPr>
                <w:rFonts w:eastAsia="Arial" w:cs="Arial"/>
                <w:sz w:val="20"/>
                <w:szCs w:val="20"/>
              </w:rPr>
              <w:t>: IF 5 (Wetter und Klima)</w:t>
            </w:r>
          </w:p>
          <w:p w14:paraId="2A5079A4" w14:textId="77777777" w:rsidR="00E56EE5" w:rsidRPr="00511ED1" w:rsidRDefault="00E56EE5" w:rsidP="00E042C1">
            <w:pPr>
              <w:rPr>
                <w:rFonts w:eastAsia="Arial" w:cs="Arial"/>
                <w:sz w:val="20"/>
                <w:szCs w:val="20"/>
              </w:rPr>
            </w:pPr>
            <w:r w:rsidRPr="00511ED1">
              <w:rPr>
                <w:rFonts w:eastAsia="Arial" w:cs="Arial"/>
                <w:b/>
                <w:bCs/>
                <w:sz w:val="20"/>
                <w:szCs w:val="20"/>
              </w:rPr>
              <w:t>Inhaltliche Schwerpunkte</w:t>
            </w:r>
            <w:r w:rsidRPr="00511ED1">
              <w:rPr>
                <w:rFonts w:eastAsia="Arial" w:cs="Arial"/>
                <w:sz w:val="20"/>
                <w:szCs w:val="20"/>
              </w:rPr>
              <w:t>:</w:t>
            </w:r>
          </w:p>
          <w:p w14:paraId="6C576257"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Himmelskörper Erde, Schrägstellung der Erdachse, Beleuchtungszonen, Temperaturzonen, Jahreszeiten</w:t>
            </w:r>
          </w:p>
          <w:p w14:paraId="00A86813" w14:textId="1B66F495" w:rsidR="00513220" w:rsidRPr="00EA597F"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Klima und Klimasystem: Aufbau der Atmosphäre, Klimaelemente, Luftbewegungen, planetarische Zirkulation</w:t>
            </w:r>
          </w:p>
          <w:p w14:paraId="57AD4F6F" w14:textId="77777777" w:rsidR="00E56EE5" w:rsidRPr="00511ED1" w:rsidRDefault="00E56EE5" w:rsidP="00E042C1">
            <w:pPr>
              <w:rPr>
                <w:rFonts w:eastAsia="Arial" w:cs="Arial"/>
                <w:b/>
                <w:bCs/>
                <w:sz w:val="20"/>
                <w:szCs w:val="20"/>
              </w:rPr>
            </w:pPr>
            <w:r w:rsidRPr="00511ED1">
              <w:br/>
            </w:r>
            <w:r w:rsidRPr="00511ED1">
              <w:rPr>
                <w:rFonts w:eastAsia="Arial" w:cs="Arial"/>
                <w:b/>
                <w:bCs/>
                <w:sz w:val="20"/>
                <w:szCs w:val="20"/>
              </w:rPr>
              <w:t>Hinweise:</w:t>
            </w:r>
          </w:p>
          <w:p w14:paraId="2ECD2773"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 im Zuge dieses Unterrichtsvorhabens eine Einordnung in die Klimazonen der Erde vorgenommen werden.</w:t>
            </w:r>
          </w:p>
          <w:p w14:paraId="0F6F28B8" w14:textId="77777777" w:rsidR="00E56EE5" w:rsidRPr="00511ED1" w:rsidRDefault="00E56EE5" w:rsidP="00E042C1">
            <w:pPr>
              <w:rPr>
                <w:rFonts w:eastAsia="Arial" w:cs="Arial"/>
                <w:sz w:val="20"/>
                <w:szCs w:val="20"/>
              </w:rPr>
            </w:pPr>
          </w:p>
          <w:p w14:paraId="3679C853" w14:textId="7A451507" w:rsidR="00E56EE5" w:rsidRPr="00511ED1" w:rsidRDefault="00E56EE5" w:rsidP="00E042C1">
            <w:pPr>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054C94">
              <w:rPr>
                <w:rFonts w:eastAsia="Arial" w:cs="Arial"/>
                <w:sz w:val="20"/>
                <w:szCs w:val="20"/>
              </w:rPr>
              <w:t>8</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bl>
    <w:p w14:paraId="1BF6FE02" w14:textId="77777777" w:rsidR="00E56EE5" w:rsidRDefault="00E56EE5" w:rsidP="00E56EE5">
      <w:r>
        <w:br w:type="page"/>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24033080"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C84FFF" w14:textId="4B6A17BE" w:rsidR="00E56EE5" w:rsidRPr="00511ED1" w:rsidRDefault="00E56EE5" w:rsidP="00E042C1">
            <w:pPr>
              <w:rPr>
                <w:rFonts w:eastAsia="Arial" w:cs="Arial"/>
                <w:i/>
                <w:iCs/>
                <w:sz w:val="20"/>
                <w:szCs w:val="20"/>
              </w:rPr>
            </w:pPr>
            <w:r w:rsidRPr="00511ED1">
              <w:rPr>
                <w:rFonts w:cs="Arial"/>
                <w:b/>
                <w:bCs/>
                <w:i/>
                <w:iCs/>
                <w:sz w:val="20"/>
                <w:szCs w:val="20"/>
                <w:u w:val="single"/>
              </w:rPr>
              <w:lastRenderedPageBreak/>
              <w:t>Unterrichtsvorhaben VII:</w:t>
            </w:r>
            <w:r w:rsidRPr="00511ED1">
              <w:rPr>
                <w:rFonts w:cs="Arial"/>
                <w:sz w:val="20"/>
                <w:szCs w:val="20"/>
              </w:rPr>
              <w:t xml:space="preserve">  </w:t>
            </w:r>
            <w:r w:rsidRPr="00511ED1">
              <w:rPr>
                <w:rFonts w:cs="Arial"/>
                <w:i/>
                <w:iCs/>
                <w:sz w:val="20"/>
                <w:szCs w:val="20"/>
              </w:rPr>
              <w:t>T</w:t>
            </w:r>
            <w:r w:rsidRPr="00511ED1">
              <w:rPr>
                <w:rFonts w:eastAsia="Arial" w:cs="Arial"/>
                <w:i/>
                <w:iCs/>
                <w:sz w:val="20"/>
                <w:szCs w:val="20"/>
              </w:rPr>
              <w:t>ropische Regenwälder in Gefahr! - Leben und Wirtschaften in den</w:t>
            </w:r>
            <w:r>
              <w:rPr>
                <w:rFonts w:eastAsia="Arial" w:cs="Arial"/>
                <w:i/>
                <w:iCs/>
                <w:sz w:val="20"/>
                <w:szCs w:val="20"/>
              </w:rPr>
              <w:br/>
            </w:r>
            <w:proofErr w:type="spellStart"/>
            <w:r w:rsidRPr="00511ED1">
              <w:rPr>
                <w:rFonts w:eastAsia="Arial" w:cs="Arial"/>
                <w:i/>
                <w:iCs/>
                <w:sz w:val="20"/>
                <w:szCs w:val="20"/>
              </w:rPr>
              <w:t>immerfeuchten</w:t>
            </w:r>
            <w:proofErr w:type="spellEnd"/>
            <w:r w:rsidRPr="00511ED1">
              <w:rPr>
                <w:rFonts w:eastAsia="Arial" w:cs="Arial"/>
                <w:i/>
                <w:iCs/>
                <w:sz w:val="20"/>
                <w:szCs w:val="20"/>
              </w:rPr>
              <w:t xml:space="preserve"> Tropen</w:t>
            </w:r>
          </w:p>
          <w:p w14:paraId="0AC5121A" w14:textId="401DB056" w:rsidR="00E56EE5" w:rsidRPr="00EA597F" w:rsidRDefault="00E56EE5" w:rsidP="00E042C1">
            <w:pPr>
              <w:rPr>
                <w:rFonts w:eastAsia="Arial" w:cs="Arial"/>
                <w:sz w:val="20"/>
                <w:szCs w:val="20"/>
              </w:rPr>
            </w:pPr>
            <w:r w:rsidRPr="00511ED1">
              <w:rPr>
                <w:rFonts w:eastAsia="Arial" w:cs="Arial"/>
                <w:b/>
                <w:bCs/>
                <w:sz w:val="20"/>
                <w:szCs w:val="20"/>
              </w:rPr>
              <w:t>Schwerpunkte der Kompetenzentwicklung</w:t>
            </w:r>
            <w:r w:rsidRPr="00511ED1">
              <w:rPr>
                <w:rFonts w:eastAsia="Arial" w:cs="Arial"/>
                <w:sz w:val="20"/>
                <w:szCs w:val="20"/>
              </w:rPr>
              <w:t>:</w:t>
            </w:r>
          </w:p>
          <w:p w14:paraId="455435A7" w14:textId="77777777" w:rsidR="00E56EE5" w:rsidRPr="00511ED1" w:rsidRDefault="00E56EE5" w:rsidP="00E042C1">
            <w:pPr>
              <w:rPr>
                <w:rFonts w:eastAsia="Arial" w:cs="Arial"/>
                <w:sz w:val="20"/>
                <w:szCs w:val="20"/>
              </w:rPr>
            </w:pPr>
            <w:r w:rsidRPr="00511ED1">
              <w:rPr>
                <w:rFonts w:eastAsia="Arial" w:cs="Arial"/>
                <w:sz w:val="20"/>
                <w:szCs w:val="20"/>
              </w:rPr>
              <w:t>Die Schülerinnen und Schüler …</w:t>
            </w:r>
          </w:p>
          <w:p w14:paraId="4A9B2913"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identifizieren geographische Sachverhalte </w:t>
            </w:r>
            <w:r>
              <w:rPr>
                <w:rFonts w:eastAsia="Arial" w:cs="Arial"/>
                <w:sz w:val="20"/>
                <w:szCs w:val="20"/>
              </w:rPr>
              <w:t xml:space="preserve">auch mittels komplexer Informationen und Daten aus Medienangeboten </w:t>
            </w:r>
            <w:r w:rsidRPr="00511ED1">
              <w:rPr>
                <w:rFonts w:eastAsia="Arial" w:cs="Arial"/>
                <w:sz w:val="20"/>
                <w:szCs w:val="20"/>
              </w:rPr>
              <w:t>und entwickeln entsprechende Fragestellungen (MK3),</w:t>
            </w:r>
          </w:p>
          <w:p w14:paraId="3D839CD6"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recherchieren mittels vorgegebener Suchstrategien in Bibliotheken und im Internet fachlich relevante Informationen und werten diese fragebezogen aus (MK6),</w:t>
            </w:r>
          </w:p>
          <w:p w14:paraId="7D249CE6" w14:textId="77777777" w:rsidR="00E56EE5" w:rsidRPr="00480E7E"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stellen </w:t>
            </w:r>
            <w:r>
              <w:rPr>
                <w:rFonts w:eastAsia="Arial" w:cs="Arial"/>
                <w:sz w:val="20"/>
                <w:szCs w:val="20"/>
              </w:rPr>
              <w:t xml:space="preserve">strukturiert </w:t>
            </w:r>
            <w:r w:rsidRPr="00511ED1">
              <w:rPr>
                <w:rFonts w:eastAsia="Arial" w:cs="Arial"/>
                <w:sz w:val="20"/>
                <w:szCs w:val="20"/>
              </w:rPr>
              <w:t xml:space="preserve">geographische Sachverhalte </w:t>
            </w:r>
            <w:r>
              <w:rPr>
                <w:rFonts w:eastAsia="Arial" w:cs="Arial"/>
                <w:sz w:val="20"/>
                <w:szCs w:val="20"/>
              </w:rPr>
              <w:t>auch mittels digitaler Werkzeuge m</w:t>
            </w:r>
            <w:r w:rsidRPr="00511ED1">
              <w:rPr>
                <w:rFonts w:eastAsia="Arial" w:cs="Arial"/>
                <w:sz w:val="20"/>
                <w:szCs w:val="20"/>
              </w:rPr>
              <w:t>ündlich und schriftlich unter Verwendung von Fachbegriffen aufgaben- und materialbezogen dar (MK</w:t>
            </w:r>
            <w:r>
              <w:rPr>
                <w:rFonts w:eastAsia="Arial" w:cs="Arial"/>
                <w:sz w:val="20"/>
                <w:szCs w:val="20"/>
              </w:rPr>
              <w:t>8</w:t>
            </w:r>
            <w:r w:rsidRPr="00511ED1">
              <w:rPr>
                <w:rFonts w:eastAsia="Arial" w:cs="Arial"/>
                <w:sz w:val="20"/>
                <w:szCs w:val="20"/>
              </w:rPr>
              <w:t>),</w:t>
            </w:r>
          </w:p>
          <w:p w14:paraId="00A4179F" w14:textId="77777777" w:rsidR="00E56EE5" w:rsidRPr="00480E7E" w:rsidRDefault="00E56EE5" w:rsidP="00E042C1">
            <w:pPr>
              <w:pStyle w:val="Listenabsatz"/>
              <w:numPr>
                <w:ilvl w:val="0"/>
                <w:numId w:val="18"/>
              </w:numPr>
              <w:spacing w:after="0" w:line="240" w:lineRule="auto"/>
              <w:jc w:val="left"/>
              <w:rPr>
                <w:sz w:val="20"/>
                <w:szCs w:val="20"/>
              </w:rPr>
            </w:pPr>
            <w:r w:rsidRPr="00480E7E">
              <w:rPr>
                <w:rFonts w:eastAsia="Arial" w:cs="Arial"/>
                <w:sz w:val="20"/>
                <w:szCs w:val="20"/>
              </w:rPr>
              <w:t>stellen geographische Informationen und Daten mittels digitaler Kartenskizzen, Diagrammen und Schemata graphisch dar</w:t>
            </w:r>
            <w:r w:rsidR="00480E7E" w:rsidRPr="00480E7E">
              <w:rPr>
                <w:rFonts w:eastAsia="Arial" w:cs="Arial"/>
                <w:sz w:val="20"/>
                <w:szCs w:val="20"/>
              </w:rPr>
              <w:t xml:space="preserve"> (z.B. Klimadiagramm auswerten und selber zeichnen</w:t>
            </w:r>
            <w:r w:rsidR="00826EC1">
              <w:rPr>
                <w:rFonts w:eastAsia="Arial" w:cs="Arial"/>
                <w:sz w:val="20"/>
                <w:szCs w:val="20"/>
              </w:rPr>
              <w:t xml:space="preserve"> und Kreislaufdiagramm)</w:t>
            </w:r>
            <w:r w:rsidR="00826EC1" w:rsidRPr="00511ED1">
              <w:rPr>
                <w:rFonts w:eastAsia="Arial" w:cs="Arial"/>
                <w:sz w:val="20"/>
                <w:szCs w:val="20"/>
              </w:rPr>
              <w:t xml:space="preserve"> </w:t>
            </w:r>
            <w:r w:rsidRPr="00480E7E">
              <w:rPr>
                <w:rFonts w:eastAsia="Arial" w:cs="Arial"/>
                <w:sz w:val="20"/>
                <w:szCs w:val="20"/>
              </w:rPr>
              <w:t>(MK11),</w:t>
            </w:r>
          </w:p>
          <w:p w14:paraId="322AF02D" w14:textId="77777777" w:rsidR="00480E7E" w:rsidRPr="00480E7E" w:rsidRDefault="00480E7E" w:rsidP="00E042C1">
            <w:pPr>
              <w:pStyle w:val="Listenabsatz"/>
              <w:numPr>
                <w:ilvl w:val="0"/>
                <w:numId w:val="18"/>
              </w:numPr>
              <w:spacing w:after="0" w:line="240" w:lineRule="auto"/>
              <w:jc w:val="left"/>
              <w:rPr>
                <w:sz w:val="20"/>
                <w:szCs w:val="20"/>
              </w:rPr>
            </w:pPr>
            <w:r w:rsidRPr="00480E7E">
              <w:rPr>
                <w:sz w:val="20"/>
                <w:szCs w:val="20"/>
              </w:rPr>
              <w:t xml:space="preserve">erörtern die mit Eingriffen von Menschen in geoökologische Kreisläufe verbundenen Chancen und Risiken (UK3), </w:t>
            </w:r>
          </w:p>
          <w:p w14:paraId="344CB7C8" w14:textId="77777777" w:rsidR="00480E7E" w:rsidRPr="00480E7E" w:rsidRDefault="00480E7E" w:rsidP="00E042C1">
            <w:pPr>
              <w:pStyle w:val="Listenabsatz"/>
              <w:numPr>
                <w:ilvl w:val="0"/>
                <w:numId w:val="18"/>
              </w:numPr>
              <w:spacing w:after="0" w:line="240" w:lineRule="auto"/>
              <w:jc w:val="left"/>
              <w:rPr>
                <w:sz w:val="20"/>
                <w:szCs w:val="20"/>
              </w:rPr>
            </w:pPr>
            <w:r w:rsidRPr="00480E7E">
              <w:rPr>
                <w:sz w:val="20"/>
                <w:szCs w:val="20"/>
              </w:rPr>
              <w:t xml:space="preserve">beurteilen Maßnahmen zur Erhöhung der Nachhaltigkeit in der Landwirtschaft (UK2), </w:t>
            </w:r>
          </w:p>
          <w:p w14:paraId="7E3332EE" w14:textId="77777777" w:rsidR="00480E7E" w:rsidRPr="00480E7E" w:rsidRDefault="00480E7E" w:rsidP="00E042C1">
            <w:pPr>
              <w:pStyle w:val="Listenabsatz"/>
              <w:numPr>
                <w:ilvl w:val="0"/>
                <w:numId w:val="18"/>
              </w:numPr>
              <w:spacing w:after="0" w:line="240" w:lineRule="auto"/>
              <w:jc w:val="left"/>
              <w:rPr>
                <w:sz w:val="20"/>
                <w:szCs w:val="20"/>
              </w:rPr>
            </w:pPr>
            <w:r w:rsidRPr="00480E7E">
              <w:rPr>
                <w:sz w:val="20"/>
                <w:szCs w:val="20"/>
              </w:rPr>
              <w:t>erörtern Gestaltungsoptionen für ein nachhaltigeres Konsumverhalten</w:t>
            </w:r>
            <w:r>
              <w:rPr>
                <w:sz w:val="20"/>
                <w:szCs w:val="20"/>
              </w:rPr>
              <w:t xml:space="preserve"> (UK3), </w:t>
            </w:r>
          </w:p>
          <w:p w14:paraId="0D35D0A8" w14:textId="77777777" w:rsidR="00E56EE5" w:rsidRPr="00480E7E" w:rsidRDefault="00E56EE5" w:rsidP="00E042C1">
            <w:pPr>
              <w:pStyle w:val="Listenabsatz"/>
              <w:numPr>
                <w:ilvl w:val="0"/>
                <w:numId w:val="18"/>
              </w:numPr>
              <w:spacing w:after="0" w:line="240" w:lineRule="auto"/>
              <w:jc w:val="left"/>
              <w:rPr>
                <w:sz w:val="20"/>
                <w:szCs w:val="20"/>
              </w:rPr>
            </w:pPr>
            <w:r w:rsidRPr="00480E7E">
              <w:rPr>
                <w:rFonts w:eastAsia="Arial" w:cs="Arial"/>
                <w:sz w:val="20"/>
                <w:szCs w:val="20"/>
              </w:rPr>
              <w:t>entwickeln eigene Lösungsansätze für einfache raumbezogene Probleme (HK3).</w:t>
            </w:r>
          </w:p>
          <w:p w14:paraId="64928662" w14:textId="77777777" w:rsidR="00E56EE5" w:rsidRPr="00511ED1" w:rsidRDefault="00E56EE5" w:rsidP="00E042C1">
            <w:pPr>
              <w:rPr>
                <w:rFonts w:eastAsia="Arial" w:cs="Arial"/>
                <w:sz w:val="20"/>
                <w:szCs w:val="20"/>
              </w:rPr>
            </w:pPr>
          </w:p>
          <w:p w14:paraId="2D2DA505" w14:textId="4E02A4B0" w:rsidR="00E56EE5" w:rsidRPr="00511ED1" w:rsidRDefault="00E56EE5" w:rsidP="00E042C1">
            <w:pPr>
              <w:rPr>
                <w:rFonts w:eastAsia="Arial" w:cs="Arial"/>
                <w:sz w:val="20"/>
                <w:szCs w:val="20"/>
              </w:rPr>
            </w:pPr>
            <w:r w:rsidRPr="00511ED1">
              <w:rPr>
                <w:rFonts w:eastAsia="Arial" w:cs="Arial"/>
                <w:b/>
                <w:bCs/>
                <w:sz w:val="20"/>
                <w:szCs w:val="20"/>
              </w:rPr>
              <w:t>Inhaltsfelder</w:t>
            </w:r>
            <w:r w:rsidRPr="00511ED1">
              <w:rPr>
                <w:rFonts w:eastAsia="Arial" w:cs="Arial"/>
                <w:sz w:val="20"/>
                <w:szCs w:val="20"/>
              </w:rPr>
              <w:t>: IF 6 (Landwirtschaftliche Produktion in unterschiedlichen</w:t>
            </w:r>
            <w:r>
              <w:rPr>
                <w:rFonts w:eastAsia="Arial" w:cs="Arial"/>
                <w:sz w:val="20"/>
                <w:szCs w:val="20"/>
              </w:rPr>
              <w:t xml:space="preserve"> Landschaftszonen</w:t>
            </w:r>
            <w:r w:rsidRPr="00511ED1">
              <w:rPr>
                <w:rFonts w:eastAsia="Arial" w:cs="Arial"/>
                <w:sz w:val="20"/>
                <w:szCs w:val="20"/>
              </w:rPr>
              <w:t>), IF 5 (Wetter und Klima)</w:t>
            </w:r>
          </w:p>
          <w:p w14:paraId="4B207959" w14:textId="77777777" w:rsidR="00E56EE5" w:rsidRPr="00511ED1" w:rsidRDefault="00E56EE5" w:rsidP="00E042C1">
            <w:pPr>
              <w:rPr>
                <w:rFonts w:eastAsia="Arial" w:cs="Arial"/>
                <w:sz w:val="20"/>
                <w:szCs w:val="20"/>
              </w:rPr>
            </w:pPr>
            <w:r w:rsidRPr="00511ED1">
              <w:rPr>
                <w:rFonts w:eastAsia="Arial" w:cs="Arial"/>
                <w:b/>
                <w:bCs/>
                <w:sz w:val="20"/>
                <w:szCs w:val="20"/>
              </w:rPr>
              <w:t>Inhaltliche Schwerpunkte</w:t>
            </w:r>
            <w:r w:rsidRPr="00511ED1">
              <w:rPr>
                <w:rFonts w:eastAsia="Arial" w:cs="Arial"/>
                <w:sz w:val="20"/>
                <w:szCs w:val="20"/>
              </w:rPr>
              <w:t>:</w:t>
            </w:r>
          </w:p>
          <w:p w14:paraId="37DC1E94"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Klima und Klimasystem: Klimaelemente, Wasserkreislauf, Luftbewegungen, planetarische Zirkulation</w:t>
            </w:r>
          </w:p>
          <w:p w14:paraId="128DE60A"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naturräumliche Bedingungen in den Tropen</w:t>
            </w:r>
          </w:p>
          <w:p w14:paraId="68BED20A" w14:textId="77777777" w:rsidR="00943D28" w:rsidRPr="00511ED1" w:rsidRDefault="00943D28" w:rsidP="00943D28">
            <w:pPr>
              <w:pStyle w:val="Listenabsatz"/>
              <w:numPr>
                <w:ilvl w:val="0"/>
                <w:numId w:val="18"/>
              </w:numPr>
              <w:spacing w:after="0" w:line="240" w:lineRule="auto"/>
              <w:jc w:val="left"/>
              <w:rPr>
                <w:sz w:val="20"/>
                <w:szCs w:val="20"/>
              </w:rPr>
            </w:pPr>
            <w:r w:rsidRPr="00511ED1">
              <w:rPr>
                <w:rFonts w:eastAsia="Arial" w:cs="Arial"/>
                <w:sz w:val="20"/>
                <w:szCs w:val="20"/>
              </w:rPr>
              <w:t>Folgen unangepasster Nutzung: Regenwaldzerstörung</w:t>
            </w:r>
          </w:p>
          <w:p w14:paraId="7B8CC39D" w14:textId="77777777" w:rsidR="00AB6FF8" w:rsidRPr="00AB6FF8" w:rsidRDefault="00E56EE5" w:rsidP="00AB6FF8">
            <w:pPr>
              <w:pStyle w:val="Listenabsatz"/>
              <w:numPr>
                <w:ilvl w:val="0"/>
                <w:numId w:val="18"/>
              </w:numPr>
              <w:spacing w:after="0" w:line="240" w:lineRule="auto"/>
              <w:jc w:val="left"/>
              <w:rPr>
                <w:sz w:val="20"/>
                <w:szCs w:val="20"/>
              </w:rPr>
            </w:pPr>
            <w:r w:rsidRPr="00511ED1">
              <w:rPr>
                <w:rFonts w:eastAsia="Arial" w:cs="Arial"/>
                <w:sz w:val="20"/>
                <w:szCs w:val="20"/>
              </w:rPr>
              <w:t>Wirtschaftsformen und ökonomische Rahmenbedingungen: Ackerbau, Plantagenwirtschaft, Subsistenzwirtschaft</w:t>
            </w:r>
            <w:r w:rsidR="00826EC1">
              <w:rPr>
                <w:rFonts w:eastAsia="Arial" w:cs="Arial"/>
                <w:sz w:val="20"/>
                <w:szCs w:val="20"/>
              </w:rPr>
              <w:t xml:space="preserve">, </w:t>
            </w:r>
            <w:r w:rsidRPr="00511ED1">
              <w:rPr>
                <w:rFonts w:eastAsia="Arial" w:cs="Arial"/>
                <w:sz w:val="20"/>
                <w:szCs w:val="20"/>
              </w:rPr>
              <w:t>marktorientierte Produktion</w:t>
            </w:r>
          </w:p>
          <w:p w14:paraId="62395325" w14:textId="77777777" w:rsidR="00AB6FF8" w:rsidRPr="00AB6FF8" w:rsidRDefault="00AB6FF8" w:rsidP="00513220">
            <w:pPr>
              <w:pStyle w:val="Listenabsatz"/>
              <w:numPr>
                <w:ilvl w:val="0"/>
                <w:numId w:val="18"/>
              </w:numPr>
              <w:spacing w:after="0" w:line="240" w:lineRule="auto"/>
              <w:jc w:val="left"/>
              <w:rPr>
                <w:sz w:val="20"/>
                <w:szCs w:val="20"/>
              </w:rPr>
            </w:pPr>
            <w:r>
              <w:rPr>
                <w:rFonts w:eastAsia="Arial" w:cs="Arial"/>
                <w:sz w:val="20"/>
                <w:szCs w:val="20"/>
              </w:rPr>
              <w:t xml:space="preserve">Alternative/ nachhaltige Wirtschaftsformen? </w:t>
            </w:r>
            <w:r w:rsidRPr="00AB6FF8">
              <w:rPr>
                <w:rFonts w:eastAsia="Arial" w:cs="Arial"/>
                <w:sz w:val="20"/>
                <w:szCs w:val="20"/>
              </w:rPr>
              <w:t>Agroforstwirtschaft</w:t>
            </w:r>
            <w:r>
              <w:rPr>
                <w:rFonts w:eastAsia="Arial" w:cs="Arial"/>
                <w:sz w:val="20"/>
                <w:szCs w:val="20"/>
              </w:rPr>
              <w:t xml:space="preserve">, Fairtrade </w:t>
            </w:r>
            <w:proofErr w:type="gramStart"/>
            <w:r>
              <w:rPr>
                <w:rFonts w:eastAsia="Arial" w:cs="Arial"/>
                <w:sz w:val="20"/>
                <w:szCs w:val="20"/>
              </w:rPr>
              <w:t>etc..</w:t>
            </w:r>
            <w:proofErr w:type="gramEnd"/>
          </w:p>
          <w:p w14:paraId="4C37AF0C" w14:textId="77777777" w:rsidR="00513220" w:rsidRDefault="00513220" w:rsidP="00513220">
            <w:pPr>
              <w:spacing w:after="0" w:line="240" w:lineRule="auto"/>
              <w:jc w:val="left"/>
              <w:rPr>
                <w:sz w:val="20"/>
                <w:szCs w:val="20"/>
              </w:rPr>
            </w:pPr>
          </w:p>
          <w:p w14:paraId="0F433BD3" w14:textId="77777777" w:rsidR="00513220" w:rsidRPr="004F6E34" w:rsidRDefault="00513220" w:rsidP="00513220">
            <w:pPr>
              <w:spacing w:after="0" w:line="240" w:lineRule="auto"/>
              <w:jc w:val="left"/>
              <w:rPr>
                <w:sz w:val="20"/>
                <w:szCs w:val="20"/>
              </w:rPr>
            </w:pPr>
            <w:r w:rsidRPr="00513220">
              <w:rPr>
                <w:b/>
                <w:bCs/>
                <w:sz w:val="20"/>
                <w:szCs w:val="20"/>
              </w:rPr>
              <w:t>Mögliche Raumbeispiele</w:t>
            </w:r>
            <w:r>
              <w:rPr>
                <w:b/>
                <w:bCs/>
                <w:sz w:val="20"/>
                <w:szCs w:val="20"/>
              </w:rPr>
              <w:t>:</w:t>
            </w:r>
            <w:r w:rsidR="00B535F4">
              <w:rPr>
                <w:b/>
                <w:bCs/>
                <w:sz w:val="20"/>
                <w:szCs w:val="20"/>
              </w:rPr>
              <w:t xml:space="preserve"> </w:t>
            </w:r>
            <w:r w:rsidR="00B535F4" w:rsidRPr="004F6E34">
              <w:rPr>
                <w:sz w:val="20"/>
                <w:szCs w:val="20"/>
              </w:rPr>
              <w:t xml:space="preserve">Kongo, Amazonien (Brasilien), Elfenbeinküste </w:t>
            </w:r>
          </w:p>
          <w:p w14:paraId="215AC6AD" w14:textId="77777777" w:rsidR="00513220" w:rsidRDefault="00513220" w:rsidP="00513220">
            <w:pPr>
              <w:spacing w:after="0" w:line="240" w:lineRule="auto"/>
              <w:jc w:val="left"/>
              <w:rPr>
                <w:sz w:val="20"/>
                <w:szCs w:val="20"/>
              </w:rPr>
            </w:pPr>
          </w:p>
          <w:p w14:paraId="32849717" w14:textId="77777777" w:rsidR="00513220" w:rsidRPr="004F6E34" w:rsidRDefault="004F6E34" w:rsidP="00513220">
            <w:pPr>
              <w:spacing w:after="0" w:line="240" w:lineRule="auto"/>
              <w:jc w:val="left"/>
              <w:rPr>
                <w:sz w:val="20"/>
                <w:szCs w:val="20"/>
              </w:rPr>
            </w:pPr>
            <w:r>
              <w:rPr>
                <w:b/>
                <w:bCs/>
                <w:sz w:val="20"/>
                <w:szCs w:val="20"/>
              </w:rPr>
              <w:t xml:space="preserve">Mögliche Exkursionsziele: </w:t>
            </w:r>
            <w:r w:rsidRPr="004F6E34">
              <w:rPr>
                <w:sz w:val="20"/>
                <w:szCs w:val="20"/>
              </w:rPr>
              <w:t>Krefelder Zoo (Tropenhaus)</w:t>
            </w:r>
          </w:p>
          <w:p w14:paraId="23A528B2" w14:textId="77777777" w:rsidR="004F6E34" w:rsidRPr="00513220" w:rsidRDefault="004F6E34" w:rsidP="00513220">
            <w:pPr>
              <w:spacing w:after="0" w:line="240" w:lineRule="auto"/>
              <w:jc w:val="left"/>
              <w:rPr>
                <w:sz w:val="20"/>
                <w:szCs w:val="20"/>
              </w:rPr>
            </w:pPr>
          </w:p>
          <w:p w14:paraId="1216F841" w14:textId="77777777" w:rsidR="00E56EE5" w:rsidRPr="00511ED1" w:rsidRDefault="00E56EE5" w:rsidP="00E042C1">
            <w:pPr>
              <w:rPr>
                <w:rFonts w:eastAsia="Arial" w:cs="Arial"/>
                <w:b/>
                <w:bCs/>
                <w:sz w:val="20"/>
                <w:szCs w:val="20"/>
              </w:rPr>
            </w:pPr>
            <w:r w:rsidRPr="00511ED1">
              <w:rPr>
                <w:rFonts w:eastAsia="Arial" w:cs="Arial"/>
                <w:b/>
                <w:bCs/>
                <w:sz w:val="20"/>
                <w:szCs w:val="20"/>
              </w:rPr>
              <w:t>Hinweise:</w:t>
            </w:r>
          </w:p>
          <w:p w14:paraId="163E82F3"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 im Zuge dieses Unterrichtsvorhabens eine Einordnung in die Landschaftszonen der Erde vorgenommen werden.</w:t>
            </w:r>
          </w:p>
          <w:p w14:paraId="773253A1"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Im Rahmen dieses Unterrichtsvorhabens bietet sich die Durchführung eines Projektes an, welches sich mit konkreten Maßnahmen zum Schutz des tropischen Regenwaldes befasst.</w:t>
            </w:r>
            <w:r w:rsidR="006161B5">
              <w:rPr>
                <w:rFonts w:eastAsia="Arial" w:cs="Arial"/>
                <w:sz w:val="20"/>
                <w:szCs w:val="20"/>
              </w:rPr>
              <w:t xml:space="preserve"> Hier bietet sich die Zusammenarbeit mit der schulischen Fairtrade-AG an (Bezug von Materialien, Plant-</w:t>
            </w:r>
            <w:proofErr w:type="spellStart"/>
            <w:r w:rsidR="006161B5">
              <w:rPr>
                <w:rFonts w:eastAsia="Arial" w:cs="Arial"/>
                <w:sz w:val="20"/>
                <w:szCs w:val="20"/>
              </w:rPr>
              <w:t>for</w:t>
            </w:r>
            <w:proofErr w:type="spellEnd"/>
            <w:r w:rsidR="006161B5">
              <w:rPr>
                <w:rFonts w:eastAsia="Arial" w:cs="Arial"/>
                <w:sz w:val="20"/>
                <w:szCs w:val="20"/>
              </w:rPr>
              <w:t>-</w:t>
            </w:r>
            <w:proofErr w:type="spellStart"/>
            <w:r w:rsidR="006161B5">
              <w:rPr>
                <w:rFonts w:eastAsia="Arial" w:cs="Arial"/>
                <w:sz w:val="20"/>
                <w:szCs w:val="20"/>
              </w:rPr>
              <w:t>the</w:t>
            </w:r>
            <w:proofErr w:type="spellEnd"/>
            <w:r w:rsidR="006161B5">
              <w:rPr>
                <w:rFonts w:eastAsia="Arial" w:cs="Arial"/>
                <w:sz w:val="20"/>
                <w:szCs w:val="20"/>
              </w:rPr>
              <w:t xml:space="preserve">-planet). </w:t>
            </w:r>
            <w:r w:rsidR="00AB6FF8">
              <w:rPr>
                <w:rFonts w:eastAsia="Arial" w:cs="Arial"/>
                <w:sz w:val="20"/>
                <w:szCs w:val="20"/>
              </w:rPr>
              <w:t xml:space="preserve"> </w:t>
            </w:r>
          </w:p>
          <w:p w14:paraId="60BF3FE5" w14:textId="30C1AA73" w:rsidR="00E56EE5" w:rsidRPr="00511ED1" w:rsidRDefault="00E56EE5" w:rsidP="00E042C1">
            <w:pPr>
              <w:rPr>
                <w:rFonts w:eastAsia="Arial" w:cs="Arial"/>
                <w:sz w:val="20"/>
                <w:szCs w:val="20"/>
              </w:rPr>
            </w:pPr>
            <w:r w:rsidRPr="00511ED1">
              <w:br/>
            </w:r>
            <w:r w:rsidRPr="00511ED1">
              <w:rPr>
                <w:rFonts w:eastAsia="Arial" w:cs="Arial"/>
                <w:b/>
                <w:bCs/>
                <w:sz w:val="20"/>
                <w:szCs w:val="20"/>
              </w:rPr>
              <w:t>Zeitbedarf</w:t>
            </w:r>
            <w:r w:rsidRPr="00511ED1">
              <w:rPr>
                <w:rFonts w:eastAsia="Arial" w:cs="Arial"/>
                <w:sz w:val="20"/>
                <w:szCs w:val="20"/>
              </w:rPr>
              <w:t>: ca. 1</w:t>
            </w:r>
            <w:r w:rsidR="00054C94">
              <w:rPr>
                <w:rFonts w:eastAsia="Arial" w:cs="Arial"/>
                <w:sz w:val="20"/>
                <w:szCs w:val="20"/>
              </w:rPr>
              <w:t>2</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r w:rsidR="00E56EE5" w:rsidRPr="00511ED1" w14:paraId="0FE3763B"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685F17" w14:textId="77777777" w:rsidR="00E56EE5" w:rsidRPr="00511ED1" w:rsidRDefault="00E56EE5" w:rsidP="00E042C1">
            <w:pPr>
              <w:rPr>
                <w:rFonts w:eastAsia="Arial" w:cs="Arial"/>
                <w:i/>
                <w:iCs/>
                <w:sz w:val="20"/>
                <w:szCs w:val="20"/>
              </w:rPr>
            </w:pPr>
            <w:r>
              <w:br w:type="page"/>
            </w:r>
            <w:r w:rsidRPr="00511ED1">
              <w:rPr>
                <w:rFonts w:cs="Arial"/>
                <w:b/>
                <w:bCs/>
                <w:i/>
                <w:iCs/>
                <w:sz w:val="20"/>
                <w:szCs w:val="20"/>
                <w:u w:val="single"/>
              </w:rPr>
              <w:t>Unterrichtsvorhaben VIII:</w:t>
            </w:r>
            <w:r w:rsidRPr="00511ED1">
              <w:rPr>
                <w:rFonts w:cs="Arial"/>
                <w:sz w:val="20"/>
                <w:szCs w:val="20"/>
              </w:rPr>
              <w:t xml:space="preserve">  </w:t>
            </w:r>
            <w:r w:rsidRPr="00511ED1">
              <w:rPr>
                <w:rFonts w:eastAsia="Arial" w:cs="Arial"/>
                <w:i/>
                <w:iCs/>
                <w:sz w:val="20"/>
                <w:szCs w:val="20"/>
              </w:rPr>
              <w:t>Trockenheit – ein Problem? - Leben und Wirtschaften in den trockenen und winterfeuchten Subtropen</w:t>
            </w:r>
          </w:p>
          <w:p w14:paraId="2414BEDD" w14:textId="77777777" w:rsidR="00E56EE5" w:rsidRPr="00511ED1" w:rsidRDefault="00E56EE5" w:rsidP="00E042C1">
            <w:pPr>
              <w:rPr>
                <w:rFonts w:eastAsia="Arial" w:cs="Arial"/>
                <w:i/>
                <w:iCs/>
                <w:sz w:val="20"/>
                <w:szCs w:val="20"/>
              </w:rPr>
            </w:pPr>
          </w:p>
          <w:p w14:paraId="2F7AF8F8" w14:textId="5674DEC9" w:rsidR="00E56EE5" w:rsidRPr="00511ED1" w:rsidRDefault="00E56EE5" w:rsidP="00E042C1">
            <w:pPr>
              <w:rPr>
                <w:rFonts w:eastAsia="Arial" w:cs="Arial"/>
                <w:sz w:val="20"/>
                <w:szCs w:val="20"/>
              </w:rPr>
            </w:pPr>
            <w:r w:rsidRPr="00511ED1">
              <w:rPr>
                <w:rFonts w:eastAsia="Arial" w:cs="Arial"/>
                <w:b/>
                <w:bCs/>
                <w:sz w:val="20"/>
                <w:szCs w:val="20"/>
              </w:rPr>
              <w:lastRenderedPageBreak/>
              <w:t>Schwerpunkte der Kompetenzentwicklung</w:t>
            </w:r>
            <w:r w:rsidRPr="00511ED1">
              <w:rPr>
                <w:rFonts w:eastAsia="Arial" w:cs="Arial"/>
                <w:sz w:val="20"/>
                <w:szCs w:val="20"/>
              </w:rPr>
              <w:t>:</w:t>
            </w:r>
          </w:p>
          <w:p w14:paraId="1BAE0B60" w14:textId="77777777" w:rsidR="00E56EE5" w:rsidRPr="00511ED1" w:rsidRDefault="00E56EE5" w:rsidP="00E042C1">
            <w:pPr>
              <w:rPr>
                <w:rFonts w:eastAsia="Arial" w:cs="Arial"/>
                <w:sz w:val="20"/>
                <w:szCs w:val="20"/>
              </w:rPr>
            </w:pPr>
            <w:r w:rsidRPr="00511ED1">
              <w:rPr>
                <w:rFonts w:eastAsia="Arial" w:cs="Arial"/>
                <w:sz w:val="20"/>
                <w:szCs w:val="20"/>
              </w:rPr>
              <w:t>Die Schülerinnen und Schüler …</w:t>
            </w:r>
          </w:p>
          <w:p w14:paraId="7EF72E13"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werten kontinuierliche und diskontinuierliche Texte </w:t>
            </w:r>
            <w:r>
              <w:rPr>
                <w:rFonts w:eastAsia="Arial" w:cs="Arial"/>
                <w:sz w:val="20"/>
                <w:szCs w:val="20"/>
              </w:rPr>
              <w:t xml:space="preserve">analoger und digitaler Form </w:t>
            </w:r>
            <w:r w:rsidRPr="00511ED1">
              <w:rPr>
                <w:rFonts w:eastAsia="Arial" w:cs="Arial"/>
                <w:sz w:val="20"/>
                <w:szCs w:val="20"/>
              </w:rPr>
              <w:t>zur Beantwortung raumbezogener Fragestellungen aus (MK4),</w:t>
            </w:r>
          </w:p>
          <w:p w14:paraId="6BAF84B0"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stellen </w:t>
            </w:r>
            <w:r>
              <w:rPr>
                <w:rFonts w:eastAsia="Arial" w:cs="Arial"/>
                <w:sz w:val="20"/>
                <w:szCs w:val="20"/>
              </w:rPr>
              <w:t xml:space="preserve">strukturiert </w:t>
            </w:r>
            <w:r w:rsidRPr="00511ED1">
              <w:rPr>
                <w:rFonts w:eastAsia="Arial" w:cs="Arial"/>
                <w:sz w:val="20"/>
                <w:szCs w:val="20"/>
              </w:rPr>
              <w:t xml:space="preserve">geographische Sachverhalte </w:t>
            </w:r>
            <w:r>
              <w:rPr>
                <w:rFonts w:eastAsia="Arial" w:cs="Arial"/>
                <w:sz w:val="20"/>
                <w:szCs w:val="20"/>
              </w:rPr>
              <w:t xml:space="preserve">auch mittels digitaler Werkzeuge </w:t>
            </w:r>
            <w:r w:rsidRPr="00511ED1">
              <w:rPr>
                <w:rFonts w:eastAsia="Arial" w:cs="Arial"/>
                <w:sz w:val="20"/>
                <w:szCs w:val="20"/>
              </w:rPr>
              <w:t>mündlich und schriftlich unter Verwendung von Fachbegriffen aufgaben- und materialbezogen dar (MK</w:t>
            </w:r>
            <w:r>
              <w:rPr>
                <w:rFonts w:eastAsia="Arial" w:cs="Arial"/>
                <w:sz w:val="20"/>
                <w:szCs w:val="20"/>
              </w:rPr>
              <w:t>8</w:t>
            </w:r>
            <w:r w:rsidRPr="00511ED1">
              <w:rPr>
                <w:rFonts w:eastAsia="Arial" w:cs="Arial"/>
                <w:sz w:val="20"/>
                <w:szCs w:val="20"/>
              </w:rPr>
              <w:t>),</w:t>
            </w:r>
          </w:p>
          <w:p w14:paraId="47824275" w14:textId="77777777" w:rsidR="00E56EE5" w:rsidRPr="00A40AE2"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stellen geographische Informationen </w:t>
            </w:r>
            <w:r>
              <w:rPr>
                <w:rFonts w:eastAsia="Arial" w:cs="Arial"/>
                <w:sz w:val="20"/>
                <w:szCs w:val="20"/>
              </w:rPr>
              <w:t xml:space="preserve">und Daten </w:t>
            </w:r>
            <w:r w:rsidRPr="00511ED1">
              <w:rPr>
                <w:rFonts w:eastAsia="Arial" w:cs="Arial"/>
                <w:sz w:val="20"/>
                <w:szCs w:val="20"/>
              </w:rPr>
              <w:t xml:space="preserve">mittels </w:t>
            </w:r>
            <w:r>
              <w:rPr>
                <w:rFonts w:eastAsia="Arial" w:cs="Arial"/>
                <w:sz w:val="20"/>
                <w:szCs w:val="20"/>
              </w:rPr>
              <w:t xml:space="preserve">digitaler </w:t>
            </w:r>
            <w:r w:rsidRPr="00511ED1">
              <w:rPr>
                <w:rFonts w:eastAsia="Arial" w:cs="Arial"/>
                <w:sz w:val="20"/>
                <w:szCs w:val="20"/>
              </w:rPr>
              <w:t xml:space="preserve">Kartenskizzen, Diagrammen und Schemata graphisch dar </w:t>
            </w:r>
            <w:r w:rsidR="00826EC1">
              <w:rPr>
                <w:rFonts w:eastAsia="Arial" w:cs="Arial"/>
                <w:sz w:val="20"/>
                <w:szCs w:val="20"/>
              </w:rPr>
              <w:t>(z.B. Wirkungsgefüge)</w:t>
            </w:r>
            <w:r w:rsidR="00826EC1" w:rsidRPr="00511ED1">
              <w:rPr>
                <w:rFonts w:eastAsia="Arial" w:cs="Arial"/>
                <w:sz w:val="20"/>
                <w:szCs w:val="20"/>
              </w:rPr>
              <w:t xml:space="preserve"> </w:t>
            </w:r>
            <w:r w:rsidRPr="00511ED1">
              <w:rPr>
                <w:rFonts w:eastAsia="Arial" w:cs="Arial"/>
                <w:sz w:val="20"/>
                <w:szCs w:val="20"/>
              </w:rPr>
              <w:t>(MK1</w:t>
            </w:r>
            <w:r>
              <w:rPr>
                <w:rFonts w:eastAsia="Arial" w:cs="Arial"/>
                <w:sz w:val="20"/>
                <w:szCs w:val="20"/>
              </w:rPr>
              <w:t>1</w:t>
            </w:r>
            <w:r w:rsidRPr="00511ED1">
              <w:rPr>
                <w:rFonts w:eastAsia="Arial" w:cs="Arial"/>
                <w:sz w:val="20"/>
                <w:szCs w:val="20"/>
              </w:rPr>
              <w:t>),</w:t>
            </w:r>
          </w:p>
          <w:p w14:paraId="6B3C5958" w14:textId="77777777" w:rsidR="00A40AE2" w:rsidRPr="00480E7E" w:rsidRDefault="00A40AE2" w:rsidP="00A40AE2">
            <w:pPr>
              <w:pStyle w:val="Listenabsatz"/>
              <w:numPr>
                <w:ilvl w:val="0"/>
                <w:numId w:val="18"/>
              </w:numPr>
              <w:spacing w:after="0" w:line="240" w:lineRule="auto"/>
              <w:jc w:val="left"/>
              <w:rPr>
                <w:sz w:val="20"/>
                <w:szCs w:val="20"/>
              </w:rPr>
            </w:pPr>
            <w:r w:rsidRPr="00480E7E">
              <w:rPr>
                <w:sz w:val="20"/>
                <w:szCs w:val="20"/>
              </w:rPr>
              <w:t xml:space="preserve">erörtern die mit Eingriffen von Menschen in geoökologische Kreisläufe verbundenen Chancen und Risiken (UK3), </w:t>
            </w:r>
          </w:p>
          <w:p w14:paraId="053C72D1" w14:textId="77777777" w:rsidR="00A40AE2" w:rsidRPr="00D0164D" w:rsidRDefault="00A40AE2" w:rsidP="00D0164D">
            <w:pPr>
              <w:pStyle w:val="Listenabsatz"/>
              <w:numPr>
                <w:ilvl w:val="0"/>
                <w:numId w:val="18"/>
              </w:numPr>
              <w:spacing w:after="0" w:line="240" w:lineRule="auto"/>
              <w:jc w:val="left"/>
              <w:rPr>
                <w:sz w:val="20"/>
                <w:szCs w:val="20"/>
              </w:rPr>
            </w:pPr>
            <w:r w:rsidRPr="00480E7E">
              <w:rPr>
                <w:sz w:val="20"/>
                <w:szCs w:val="20"/>
              </w:rPr>
              <w:t xml:space="preserve">beurteilen Maßnahmen zur Erhöhung der Nachhaltigkeit in der Landwirtschaft (UK2), </w:t>
            </w:r>
          </w:p>
          <w:p w14:paraId="4F2100F3" w14:textId="6D1F5FFD" w:rsidR="00E56EE5" w:rsidRPr="00EB00D2"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nehmen in Raumnutzungskonflikten unterschiedliche Positionen ein und vertreten diese (HK1).</w:t>
            </w:r>
          </w:p>
          <w:p w14:paraId="3FFD26B8" w14:textId="77777777" w:rsidR="00EB00D2" w:rsidRPr="00EB00D2" w:rsidRDefault="00EB00D2" w:rsidP="00EB00D2">
            <w:pPr>
              <w:pStyle w:val="Listenabsatz"/>
              <w:numPr>
                <w:ilvl w:val="0"/>
                <w:numId w:val="0"/>
              </w:numPr>
              <w:spacing w:after="0" w:line="240" w:lineRule="auto"/>
              <w:ind w:left="720"/>
              <w:jc w:val="left"/>
              <w:rPr>
                <w:sz w:val="20"/>
                <w:szCs w:val="20"/>
              </w:rPr>
            </w:pPr>
          </w:p>
          <w:p w14:paraId="4A81FE5D" w14:textId="5C939F9B" w:rsidR="00E56EE5" w:rsidRPr="00511ED1" w:rsidRDefault="00E56EE5" w:rsidP="00E042C1">
            <w:pPr>
              <w:rPr>
                <w:rFonts w:eastAsia="Arial" w:cs="Arial"/>
                <w:sz w:val="20"/>
                <w:szCs w:val="20"/>
              </w:rPr>
            </w:pPr>
            <w:r w:rsidRPr="00511ED1">
              <w:rPr>
                <w:rFonts w:eastAsia="Arial" w:cs="Arial"/>
                <w:b/>
                <w:bCs/>
                <w:sz w:val="20"/>
                <w:szCs w:val="20"/>
              </w:rPr>
              <w:t>Inhaltsfelder</w:t>
            </w:r>
            <w:r w:rsidRPr="00511ED1">
              <w:rPr>
                <w:rFonts w:eastAsia="Arial" w:cs="Arial"/>
                <w:sz w:val="20"/>
                <w:szCs w:val="20"/>
              </w:rPr>
              <w:t>: IF 6 (Landwirtschaftliche Produktion in unterschiedlichen</w:t>
            </w:r>
            <w:r>
              <w:rPr>
                <w:rFonts w:eastAsia="Arial" w:cs="Arial"/>
                <w:sz w:val="20"/>
                <w:szCs w:val="20"/>
              </w:rPr>
              <w:t xml:space="preserve"> Landschaftszonen</w:t>
            </w:r>
            <w:r w:rsidRPr="00511ED1">
              <w:rPr>
                <w:rFonts w:eastAsia="Arial" w:cs="Arial"/>
                <w:sz w:val="20"/>
                <w:szCs w:val="20"/>
              </w:rPr>
              <w:t>), IF 5 (Wetter und Klima), IF 7 (Innerstaatliche und globale Disparitäten)</w:t>
            </w:r>
          </w:p>
          <w:p w14:paraId="7808092D" w14:textId="77777777" w:rsidR="00E56EE5" w:rsidRPr="00511ED1" w:rsidRDefault="00E56EE5" w:rsidP="00E042C1">
            <w:pPr>
              <w:rPr>
                <w:rFonts w:eastAsia="Arial" w:cs="Arial"/>
                <w:sz w:val="20"/>
                <w:szCs w:val="20"/>
              </w:rPr>
            </w:pPr>
            <w:r w:rsidRPr="00511ED1">
              <w:rPr>
                <w:rFonts w:eastAsia="Arial" w:cs="Arial"/>
                <w:b/>
                <w:bCs/>
                <w:sz w:val="20"/>
                <w:szCs w:val="20"/>
              </w:rPr>
              <w:t>Inhaltliche Schwerpunkte</w:t>
            </w:r>
            <w:r w:rsidRPr="00511ED1">
              <w:rPr>
                <w:rFonts w:eastAsia="Arial" w:cs="Arial"/>
                <w:sz w:val="20"/>
                <w:szCs w:val="20"/>
              </w:rPr>
              <w:t>:</w:t>
            </w:r>
          </w:p>
          <w:p w14:paraId="675509EB"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Klima und Klimasystem: Klimaelemente, Wasserkreislauf, Luftbewegungen, planetarische Zirkulation</w:t>
            </w:r>
          </w:p>
          <w:p w14:paraId="446A5EE7"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naturräumliche Bedingungen in den Subtropen</w:t>
            </w:r>
          </w:p>
          <w:p w14:paraId="3FC7984A"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Wirtschaftsformen und ökonomische Rahmenbedingungen: Subsistenzwirtschaft, marktorientierte Produktion</w:t>
            </w:r>
          </w:p>
          <w:p w14:paraId="672A1696"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Möglichkeiten der Überwindung natürlicher Grenzen: Bewässerung</w:t>
            </w:r>
          </w:p>
          <w:p w14:paraId="54B1722D"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Folgen unangepasster Nutzung: Desertifikation, Bodenversalzung</w:t>
            </w:r>
            <w:r w:rsidR="00826EC1">
              <w:rPr>
                <w:rFonts w:eastAsia="Arial" w:cs="Arial"/>
                <w:sz w:val="20"/>
                <w:szCs w:val="20"/>
              </w:rPr>
              <w:t xml:space="preserve"> </w:t>
            </w:r>
          </w:p>
          <w:p w14:paraId="36760197"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Möglichkeiten zur Entwicklung strukturschwacher und wenig entwickelter Räume: Ausbau von Infrastruktur und Tourismus</w:t>
            </w:r>
          </w:p>
          <w:p w14:paraId="6827BE24" w14:textId="77777777" w:rsidR="00513220" w:rsidRDefault="00513220" w:rsidP="00513220">
            <w:pPr>
              <w:spacing w:after="0" w:line="240" w:lineRule="auto"/>
              <w:jc w:val="left"/>
              <w:rPr>
                <w:b/>
                <w:bCs/>
                <w:sz w:val="20"/>
                <w:szCs w:val="20"/>
              </w:rPr>
            </w:pPr>
          </w:p>
          <w:p w14:paraId="0B5E44EB" w14:textId="6DC32B78" w:rsidR="00E56EE5" w:rsidRDefault="00513220" w:rsidP="00EB00D2">
            <w:pPr>
              <w:spacing w:after="0" w:line="240" w:lineRule="auto"/>
              <w:jc w:val="left"/>
              <w:rPr>
                <w:sz w:val="20"/>
                <w:szCs w:val="20"/>
              </w:rPr>
            </w:pPr>
            <w:r w:rsidRPr="00513220">
              <w:rPr>
                <w:b/>
                <w:bCs/>
                <w:sz w:val="20"/>
                <w:szCs w:val="20"/>
              </w:rPr>
              <w:t>Mögliche Raumbeispiele</w:t>
            </w:r>
            <w:r>
              <w:rPr>
                <w:b/>
                <w:bCs/>
                <w:sz w:val="20"/>
                <w:szCs w:val="20"/>
              </w:rPr>
              <w:t>:</w:t>
            </w:r>
            <w:r w:rsidR="00D0164D">
              <w:rPr>
                <w:b/>
                <w:bCs/>
                <w:sz w:val="20"/>
                <w:szCs w:val="20"/>
              </w:rPr>
              <w:t xml:space="preserve"> </w:t>
            </w:r>
            <w:r w:rsidR="00D0164D" w:rsidRPr="00D0164D">
              <w:rPr>
                <w:sz w:val="20"/>
                <w:szCs w:val="20"/>
              </w:rPr>
              <w:t>Sahelzone</w:t>
            </w:r>
            <w:r w:rsidR="00D0164D">
              <w:rPr>
                <w:sz w:val="20"/>
                <w:szCs w:val="20"/>
              </w:rPr>
              <w:t xml:space="preserve">, China </w:t>
            </w:r>
          </w:p>
          <w:p w14:paraId="682BDB8B" w14:textId="77777777" w:rsidR="00EB00D2" w:rsidRPr="00EB00D2" w:rsidRDefault="00EB00D2" w:rsidP="00EB00D2">
            <w:pPr>
              <w:spacing w:after="0" w:line="240" w:lineRule="auto"/>
              <w:jc w:val="left"/>
              <w:rPr>
                <w:b/>
                <w:bCs/>
                <w:sz w:val="20"/>
                <w:szCs w:val="20"/>
              </w:rPr>
            </w:pPr>
          </w:p>
          <w:p w14:paraId="3A86ACEF" w14:textId="77777777" w:rsidR="00E56EE5" w:rsidRPr="00511ED1" w:rsidRDefault="00E56EE5" w:rsidP="00E042C1">
            <w:pPr>
              <w:rPr>
                <w:rFonts w:eastAsia="Arial" w:cs="Arial"/>
                <w:b/>
                <w:bCs/>
                <w:sz w:val="20"/>
                <w:szCs w:val="20"/>
              </w:rPr>
            </w:pPr>
            <w:r w:rsidRPr="00511ED1">
              <w:rPr>
                <w:rFonts w:eastAsia="Arial" w:cs="Arial"/>
                <w:b/>
                <w:bCs/>
                <w:sz w:val="20"/>
                <w:szCs w:val="20"/>
              </w:rPr>
              <w:t>Hinweise:</w:t>
            </w:r>
          </w:p>
          <w:p w14:paraId="5BA52430"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 im Zuge dieses Unterrichtsvorhabens eine Einordnung in die Landschaftszonen der Erde vorgenommen werden.</w:t>
            </w:r>
          </w:p>
          <w:p w14:paraId="696A3DB2" w14:textId="77777777" w:rsidR="00E56EE5" w:rsidRPr="00511ED1" w:rsidRDefault="00E56EE5" w:rsidP="00E042C1">
            <w:pPr>
              <w:rPr>
                <w:rFonts w:eastAsia="Arial" w:cs="Arial"/>
                <w:sz w:val="20"/>
                <w:szCs w:val="20"/>
              </w:rPr>
            </w:pPr>
          </w:p>
          <w:p w14:paraId="2BCDC3F6" w14:textId="77777777" w:rsidR="00E56EE5" w:rsidRPr="00511ED1" w:rsidRDefault="00E56EE5" w:rsidP="00E042C1">
            <w:pPr>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C9794A">
              <w:rPr>
                <w:rFonts w:eastAsia="Arial" w:cs="Arial"/>
                <w:sz w:val="20"/>
                <w:szCs w:val="20"/>
              </w:rPr>
              <w:t>8</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bl>
    <w:p w14:paraId="243B8250" w14:textId="77777777" w:rsidR="00E56EE5" w:rsidRDefault="00E56EE5" w:rsidP="00E56EE5">
      <w:r>
        <w:lastRenderedPageBreak/>
        <w:br w:type="page"/>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0B0D1DC8"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329BF" w14:textId="265EEE4D" w:rsidR="00E56EE5" w:rsidRPr="00511ED1" w:rsidRDefault="00E56EE5" w:rsidP="00E042C1">
            <w:pPr>
              <w:rPr>
                <w:rFonts w:eastAsia="Arial" w:cs="Arial"/>
                <w:sz w:val="20"/>
                <w:szCs w:val="20"/>
              </w:rPr>
            </w:pPr>
            <w:r w:rsidRPr="00511ED1">
              <w:rPr>
                <w:rFonts w:eastAsia="Arial" w:cs="Arial"/>
                <w:b/>
                <w:bCs/>
                <w:i/>
                <w:iCs/>
                <w:sz w:val="20"/>
                <w:szCs w:val="20"/>
                <w:u w:val="single"/>
              </w:rPr>
              <w:lastRenderedPageBreak/>
              <w:t>Unterrichtsvorhaben IX:</w:t>
            </w:r>
            <w:r w:rsidRPr="00511ED1">
              <w:rPr>
                <w:rFonts w:eastAsia="Arial" w:cs="Arial"/>
                <w:i/>
                <w:iCs/>
                <w:sz w:val="20"/>
                <w:szCs w:val="20"/>
              </w:rPr>
              <w:t xml:space="preserve">  </w:t>
            </w:r>
            <w:r w:rsidRPr="00511ED1">
              <w:rPr>
                <w:rFonts w:eastAsia="Arial" w:cs="Arial"/>
                <w:sz w:val="20"/>
                <w:szCs w:val="20"/>
              </w:rPr>
              <w:t>Landwirtschaftliche Produktion im Überfluss?! - Leben und Wirtschaften in den gemäßigten Mittelbreiten</w:t>
            </w:r>
          </w:p>
          <w:p w14:paraId="4CA7E616" w14:textId="22E8D684" w:rsidR="00E56EE5" w:rsidRPr="00511ED1" w:rsidRDefault="00E56EE5" w:rsidP="00E042C1">
            <w:pPr>
              <w:rPr>
                <w:rFonts w:eastAsia="Arial" w:cs="Arial"/>
                <w:sz w:val="20"/>
                <w:szCs w:val="20"/>
              </w:rPr>
            </w:pPr>
            <w:r w:rsidRPr="00511ED1">
              <w:rPr>
                <w:rFonts w:eastAsia="Arial" w:cs="Arial"/>
                <w:b/>
                <w:bCs/>
                <w:sz w:val="20"/>
                <w:szCs w:val="20"/>
              </w:rPr>
              <w:t>Schwerpunkte der Kompetenzentwicklung</w:t>
            </w:r>
            <w:r w:rsidRPr="00511ED1">
              <w:rPr>
                <w:rFonts w:eastAsia="Arial" w:cs="Arial"/>
                <w:sz w:val="20"/>
                <w:szCs w:val="20"/>
              </w:rPr>
              <w:t>:</w:t>
            </w:r>
          </w:p>
          <w:p w14:paraId="6032A9DD" w14:textId="77777777" w:rsidR="00E56EE5" w:rsidRPr="00511ED1" w:rsidRDefault="00E56EE5" w:rsidP="00E042C1">
            <w:pPr>
              <w:rPr>
                <w:rFonts w:eastAsia="Arial" w:cs="Arial"/>
                <w:sz w:val="20"/>
                <w:szCs w:val="20"/>
              </w:rPr>
            </w:pPr>
            <w:r w:rsidRPr="00511ED1">
              <w:rPr>
                <w:rFonts w:eastAsia="Arial" w:cs="Arial"/>
                <w:sz w:val="20"/>
                <w:szCs w:val="20"/>
              </w:rPr>
              <w:t>Die Schülerinnen und Schüler …</w:t>
            </w:r>
          </w:p>
          <w:p w14:paraId="12AB7541"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erfassen analog und digital raumbezogene Daten und bereiten sie auf (MK2),</w:t>
            </w:r>
          </w:p>
          <w:p w14:paraId="56BDFCA7"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werten kontinuierliche und diskontinuierliche Texte </w:t>
            </w:r>
            <w:r>
              <w:rPr>
                <w:rFonts w:eastAsia="Arial" w:cs="Arial"/>
                <w:sz w:val="20"/>
                <w:szCs w:val="20"/>
              </w:rPr>
              <w:t xml:space="preserve">analoger und digitaler Form </w:t>
            </w:r>
            <w:r w:rsidRPr="00511ED1">
              <w:rPr>
                <w:rFonts w:eastAsia="Arial" w:cs="Arial"/>
                <w:sz w:val="20"/>
                <w:szCs w:val="20"/>
              </w:rPr>
              <w:t>zur Beantwortung raumbezogener Fragestellungen aus (MK4),</w:t>
            </w:r>
          </w:p>
          <w:p w14:paraId="51927BCB" w14:textId="77777777" w:rsidR="00E56EE5" w:rsidRPr="00212C8A"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führen einfache Analysen </w:t>
            </w:r>
            <w:r>
              <w:rPr>
                <w:rFonts w:eastAsia="Arial" w:cs="Arial"/>
                <w:sz w:val="20"/>
                <w:szCs w:val="20"/>
              </w:rPr>
              <w:t>mithilfe</w:t>
            </w:r>
            <w:r w:rsidRPr="00511ED1">
              <w:rPr>
                <w:rFonts w:eastAsia="Arial" w:cs="Arial"/>
                <w:sz w:val="20"/>
                <w:szCs w:val="20"/>
              </w:rPr>
              <w:t xml:space="preserve"> interaktiver Kartendiensten und Geographischer Informationssystemen (GIS) durch (MK1</w:t>
            </w:r>
            <w:r>
              <w:rPr>
                <w:rFonts w:eastAsia="Arial" w:cs="Arial"/>
                <w:sz w:val="20"/>
                <w:szCs w:val="20"/>
              </w:rPr>
              <w:t>2</w:t>
            </w:r>
            <w:r w:rsidRPr="00511ED1">
              <w:rPr>
                <w:rFonts w:eastAsia="Arial" w:cs="Arial"/>
                <w:sz w:val="20"/>
                <w:szCs w:val="20"/>
              </w:rPr>
              <w:t>),</w:t>
            </w:r>
          </w:p>
          <w:p w14:paraId="7BA3EE83" w14:textId="77777777" w:rsidR="00212C8A" w:rsidRPr="00480E7E" w:rsidRDefault="00212C8A" w:rsidP="00212C8A">
            <w:pPr>
              <w:pStyle w:val="Listenabsatz"/>
              <w:numPr>
                <w:ilvl w:val="0"/>
                <w:numId w:val="18"/>
              </w:numPr>
              <w:spacing w:after="0" w:line="240" w:lineRule="auto"/>
              <w:jc w:val="left"/>
              <w:rPr>
                <w:sz w:val="20"/>
                <w:szCs w:val="20"/>
              </w:rPr>
            </w:pPr>
            <w:r w:rsidRPr="00480E7E">
              <w:rPr>
                <w:sz w:val="20"/>
                <w:szCs w:val="20"/>
              </w:rPr>
              <w:t xml:space="preserve">erörtern die mit Eingriffen von Menschen in geoökologische Kreisläufe verbundenen Chancen und Risiken (UK3), </w:t>
            </w:r>
          </w:p>
          <w:p w14:paraId="5B021AA3" w14:textId="77777777" w:rsidR="00212C8A" w:rsidRPr="00480E7E" w:rsidRDefault="00212C8A" w:rsidP="00212C8A">
            <w:pPr>
              <w:pStyle w:val="Listenabsatz"/>
              <w:numPr>
                <w:ilvl w:val="0"/>
                <w:numId w:val="18"/>
              </w:numPr>
              <w:spacing w:after="0" w:line="240" w:lineRule="auto"/>
              <w:jc w:val="left"/>
              <w:rPr>
                <w:sz w:val="20"/>
                <w:szCs w:val="20"/>
              </w:rPr>
            </w:pPr>
            <w:r w:rsidRPr="00480E7E">
              <w:rPr>
                <w:sz w:val="20"/>
                <w:szCs w:val="20"/>
              </w:rPr>
              <w:t xml:space="preserve">beurteilen Maßnahmen zur Erhöhung der Nachhaltigkeit in der Landwirtschaft (UK2), </w:t>
            </w:r>
          </w:p>
          <w:p w14:paraId="7AC4D393" w14:textId="77777777" w:rsidR="00212C8A" w:rsidRPr="00212C8A" w:rsidRDefault="00212C8A" w:rsidP="00212C8A">
            <w:pPr>
              <w:pStyle w:val="Listenabsatz"/>
              <w:numPr>
                <w:ilvl w:val="0"/>
                <w:numId w:val="18"/>
              </w:numPr>
              <w:spacing w:after="0" w:line="240" w:lineRule="auto"/>
              <w:jc w:val="left"/>
              <w:rPr>
                <w:sz w:val="20"/>
                <w:szCs w:val="20"/>
              </w:rPr>
            </w:pPr>
            <w:r w:rsidRPr="00480E7E">
              <w:rPr>
                <w:sz w:val="20"/>
                <w:szCs w:val="20"/>
              </w:rPr>
              <w:t>erörtern Gestaltungsoptionen für ein nachhaltigeres Konsumverhalten</w:t>
            </w:r>
            <w:r>
              <w:rPr>
                <w:sz w:val="20"/>
                <w:szCs w:val="20"/>
              </w:rPr>
              <w:t xml:space="preserve"> (UK3), </w:t>
            </w:r>
          </w:p>
          <w:p w14:paraId="4BB99C29" w14:textId="07E82CB3" w:rsidR="00E56EE5" w:rsidRPr="00EB00D2"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übernehmen Planungs- und Organisationsaufgaben im Rahmen von </w:t>
            </w:r>
            <w:r>
              <w:rPr>
                <w:rFonts w:eastAsia="Arial" w:cs="Arial"/>
                <w:sz w:val="20"/>
                <w:szCs w:val="20"/>
              </w:rPr>
              <w:t>realen und virtuellen</w:t>
            </w:r>
            <w:r w:rsidRPr="00511ED1">
              <w:rPr>
                <w:rFonts w:eastAsia="Arial" w:cs="Arial"/>
                <w:sz w:val="20"/>
                <w:szCs w:val="20"/>
              </w:rPr>
              <w:t xml:space="preserve"> Exkursionen (HK2).</w:t>
            </w:r>
          </w:p>
          <w:p w14:paraId="4696D283" w14:textId="77777777" w:rsidR="00EB00D2" w:rsidRPr="00EB00D2" w:rsidRDefault="00EB00D2" w:rsidP="00EB00D2">
            <w:pPr>
              <w:pStyle w:val="Listenabsatz"/>
              <w:numPr>
                <w:ilvl w:val="0"/>
                <w:numId w:val="0"/>
              </w:numPr>
              <w:spacing w:after="0" w:line="240" w:lineRule="auto"/>
              <w:ind w:left="720"/>
              <w:jc w:val="left"/>
              <w:rPr>
                <w:sz w:val="20"/>
                <w:szCs w:val="20"/>
              </w:rPr>
            </w:pPr>
          </w:p>
          <w:p w14:paraId="2490B5A0" w14:textId="597A57EC" w:rsidR="00E56EE5" w:rsidRPr="00511ED1" w:rsidRDefault="00E56EE5" w:rsidP="00E042C1">
            <w:pPr>
              <w:rPr>
                <w:rFonts w:eastAsia="Arial" w:cs="Arial"/>
                <w:sz w:val="20"/>
                <w:szCs w:val="20"/>
              </w:rPr>
            </w:pPr>
            <w:r w:rsidRPr="00511ED1">
              <w:rPr>
                <w:rFonts w:eastAsia="Arial" w:cs="Arial"/>
                <w:b/>
                <w:bCs/>
                <w:sz w:val="20"/>
                <w:szCs w:val="20"/>
              </w:rPr>
              <w:t>Inhaltsfelder</w:t>
            </w:r>
            <w:r w:rsidRPr="00511ED1">
              <w:rPr>
                <w:rFonts w:eastAsia="Arial" w:cs="Arial"/>
                <w:sz w:val="20"/>
                <w:szCs w:val="20"/>
              </w:rPr>
              <w:t>: IF 6 (Landwirtschaftliche Produktion in unterschiedlichen</w:t>
            </w:r>
            <w:r>
              <w:rPr>
                <w:rFonts w:eastAsia="Arial" w:cs="Arial"/>
                <w:sz w:val="20"/>
                <w:szCs w:val="20"/>
              </w:rPr>
              <w:t xml:space="preserve"> Landschaftszonen</w:t>
            </w:r>
            <w:r w:rsidRPr="00511ED1">
              <w:rPr>
                <w:rFonts w:eastAsia="Arial" w:cs="Arial"/>
                <w:sz w:val="20"/>
                <w:szCs w:val="20"/>
              </w:rPr>
              <w:t>), IF 5 (Wetter und Klima)</w:t>
            </w:r>
          </w:p>
          <w:p w14:paraId="5E947DBC" w14:textId="77777777" w:rsidR="00E56EE5" w:rsidRPr="00511ED1" w:rsidRDefault="00E56EE5" w:rsidP="00E042C1">
            <w:pPr>
              <w:rPr>
                <w:rFonts w:eastAsia="Arial" w:cs="Arial"/>
                <w:sz w:val="20"/>
                <w:szCs w:val="20"/>
              </w:rPr>
            </w:pPr>
            <w:r w:rsidRPr="00511ED1">
              <w:rPr>
                <w:rFonts w:eastAsia="Arial" w:cs="Arial"/>
                <w:b/>
                <w:bCs/>
                <w:sz w:val="20"/>
                <w:szCs w:val="20"/>
              </w:rPr>
              <w:t>Inhaltliche Schwerpunkte</w:t>
            </w:r>
            <w:r w:rsidRPr="00511ED1">
              <w:rPr>
                <w:rFonts w:eastAsia="Arial" w:cs="Arial"/>
                <w:sz w:val="20"/>
                <w:szCs w:val="20"/>
              </w:rPr>
              <w:t>:</w:t>
            </w:r>
          </w:p>
          <w:p w14:paraId="01A8817F"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Klima und Klimasystem: Klimaelemente, Wasserkreislauf, Luftbewegungen, planetarische Zirkulation</w:t>
            </w:r>
          </w:p>
          <w:p w14:paraId="387CA3B4"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naturräumliche Bedingungen in den gemäßigten Mittelbreiten</w:t>
            </w:r>
          </w:p>
          <w:p w14:paraId="20A0FD92"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Wirtschaftsformen und ökonomische Rahmenbedingungen: Ackerbau, Viehwirtschaft, marktorientierte Produktion</w:t>
            </w:r>
          </w:p>
          <w:p w14:paraId="5B2C8C6D"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Möglichkeiten der Überwindung natürlicher Grenzen: Treibhauskulturen</w:t>
            </w:r>
          </w:p>
          <w:p w14:paraId="571408E3"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Folgen unangepasster Nutzung: Erosion</w:t>
            </w:r>
          </w:p>
          <w:p w14:paraId="36A5DDC2"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Möglichkeiten und Grenzen nachhaltigen Wirtschaftens</w:t>
            </w:r>
          </w:p>
          <w:p w14:paraId="14392788"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Möglichkeiten zur Entwicklung strukturschwacher und wenig entwickelter Räume: Ausbau von Infrastruktur und Tourismus</w:t>
            </w:r>
          </w:p>
          <w:p w14:paraId="6FAE4DE4" w14:textId="77777777" w:rsidR="00513220" w:rsidRDefault="00513220" w:rsidP="00513220">
            <w:pPr>
              <w:spacing w:after="0" w:line="240" w:lineRule="auto"/>
              <w:jc w:val="left"/>
              <w:rPr>
                <w:b/>
                <w:bCs/>
                <w:sz w:val="20"/>
                <w:szCs w:val="20"/>
              </w:rPr>
            </w:pPr>
          </w:p>
          <w:p w14:paraId="4BDBE8F3" w14:textId="2316C26F" w:rsidR="00E56EE5" w:rsidRDefault="00513220" w:rsidP="00EB00D2">
            <w:pPr>
              <w:spacing w:after="0" w:line="240" w:lineRule="auto"/>
              <w:jc w:val="left"/>
              <w:rPr>
                <w:b/>
                <w:bCs/>
                <w:sz w:val="20"/>
                <w:szCs w:val="20"/>
              </w:rPr>
            </w:pPr>
            <w:r w:rsidRPr="00513220">
              <w:rPr>
                <w:b/>
                <w:bCs/>
                <w:sz w:val="20"/>
                <w:szCs w:val="20"/>
              </w:rPr>
              <w:t>Mögliche Raumbeispiele</w:t>
            </w:r>
            <w:r>
              <w:rPr>
                <w:b/>
                <w:bCs/>
                <w:sz w:val="20"/>
                <w:szCs w:val="20"/>
              </w:rPr>
              <w:t>:</w:t>
            </w:r>
            <w:r w:rsidR="00212C8A">
              <w:rPr>
                <w:b/>
                <w:bCs/>
                <w:sz w:val="20"/>
                <w:szCs w:val="20"/>
              </w:rPr>
              <w:t xml:space="preserve"> Deutschland, Frankreich</w:t>
            </w:r>
          </w:p>
          <w:p w14:paraId="6A893A9D" w14:textId="77777777" w:rsidR="00EB00D2" w:rsidRPr="00EB00D2" w:rsidRDefault="00EB00D2" w:rsidP="00EB00D2">
            <w:pPr>
              <w:spacing w:after="0" w:line="240" w:lineRule="auto"/>
              <w:jc w:val="left"/>
              <w:rPr>
                <w:b/>
                <w:bCs/>
                <w:sz w:val="20"/>
                <w:szCs w:val="20"/>
              </w:rPr>
            </w:pPr>
          </w:p>
          <w:p w14:paraId="4E8480CD" w14:textId="77777777" w:rsidR="00E56EE5" w:rsidRPr="00511ED1" w:rsidRDefault="00E56EE5" w:rsidP="00E042C1">
            <w:pPr>
              <w:rPr>
                <w:rFonts w:eastAsia="Arial" w:cs="Arial"/>
                <w:b/>
                <w:bCs/>
                <w:sz w:val="20"/>
                <w:szCs w:val="20"/>
              </w:rPr>
            </w:pPr>
            <w:r w:rsidRPr="00511ED1">
              <w:rPr>
                <w:rFonts w:eastAsia="Arial" w:cs="Arial"/>
                <w:b/>
                <w:bCs/>
                <w:sz w:val="20"/>
                <w:szCs w:val="20"/>
              </w:rPr>
              <w:t>Hinweise:</w:t>
            </w:r>
          </w:p>
          <w:p w14:paraId="4C4E2019"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 im Zuge dieses Unterrichtsvorhabens eine Einordnung in die Landschaftszonen der Erde vorgenommen werden.</w:t>
            </w:r>
          </w:p>
          <w:p w14:paraId="6C3240F0" w14:textId="77777777" w:rsidR="00E56EE5" w:rsidRPr="00511ED1" w:rsidRDefault="00E56EE5" w:rsidP="00E042C1">
            <w:pPr>
              <w:pStyle w:val="Listenabsatz"/>
              <w:numPr>
                <w:ilvl w:val="0"/>
                <w:numId w:val="18"/>
              </w:numPr>
              <w:spacing w:after="0" w:line="240" w:lineRule="auto"/>
              <w:jc w:val="left"/>
              <w:rPr>
                <w:sz w:val="20"/>
                <w:szCs w:val="20"/>
              </w:rPr>
            </w:pPr>
            <w:r w:rsidRPr="00511ED1">
              <w:rPr>
                <w:rFonts w:eastAsia="Arial" w:cs="Arial"/>
                <w:sz w:val="20"/>
                <w:szCs w:val="20"/>
              </w:rPr>
              <w:t>Im Rahmen dieses Unterrichtsvorhabens soll eine Exkursion zum Thema geplant und durchgeführt werden.</w:t>
            </w:r>
          </w:p>
          <w:p w14:paraId="5EF21991" w14:textId="77777777" w:rsidR="00E56EE5" w:rsidRPr="00511ED1" w:rsidRDefault="00E56EE5" w:rsidP="00E042C1">
            <w:pPr>
              <w:rPr>
                <w:rFonts w:eastAsia="Arial" w:cs="Arial"/>
                <w:b/>
                <w:bCs/>
                <w:sz w:val="20"/>
                <w:szCs w:val="20"/>
              </w:rPr>
            </w:pPr>
          </w:p>
          <w:p w14:paraId="7C9B887E" w14:textId="00C9E7BA" w:rsidR="00594CF7" w:rsidRDefault="00E56EE5" w:rsidP="00E042C1">
            <w:pPr>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054C94">
              <w:rPr>
                <w:rFonts w:eastAsia="Arial" w:cs="Arial"/>
                <w:sz w:val="20"/>
                <w:szCs w:val="20"/>
              </w:rPr>
              <w:t>4</w:t>
            </w:r>
            <w:r w:rsidRPr="00511ED1">
              <w:rPr>
                <w:rFonts w:eastAsia="Arial" w:cs="Arial"/>
                <w:sz w:val="20"/>
                <w:szCs w:val="20"/>
              </w:rPr>
              <w:t xml:space="preserve"> Ustd.</w:t>
            </w:r>
          </w:p>
          <w:p w14:paraId="4E6BCD46" w14:textId="77777777" w:rsidR="00EA597F" w:rsidRDefault="00EA597F" w:rsidP="00E042C1">
            <w:pPr>
              <w:rPr>
                <w:rFonts w:eastAsia="Arial" w:cs="Arial"/>
                <w:sz w:val="20"/>
                <w:szCs w:val="20"/>
              </w:rPr>
            </w:pPr>
          </w:p>
          <w:p w14:paraId="070846C4" w14:textId="77777777" w:rsidR="00EA597F" w:rsidRDefault="00EA597F" w:rsidP="00E042C1">
            <w:pPr>
              <w:rPr>
                <w:rFonts w:eastAsia="Arial" w:cs="Arial"/>
                <w:sz w:val="20"/>
                <w:szCs w:val="20"/>
              </w:rPr>
            </w:pPr>
          </w:p>
          <w:p w14:paraId="139BC123" w14:textId="77777777" w:rsidR="00EA597F" w:rsidRDefault="00EA597F" w:rsidP="00E042C1">
            <w:pPr>
              <w:rPr>
                <w:rFonts w:eastAsia="Arial" w:cs="Arial"/>
                <w:sz w:val="20"/>
                <w:szCs w:val="20"/>
              </w:rPr>
            </w:pPr>
          </w:p>
          <w:p w14:paraId="1AF918BF" w14:textId="77777777" w:rsidR="00EB00D2" w:rsidRDefault="00EB00D2" w:rsidP="00E042C1">
            <w:pPr>
              <w:rPr>
                <w:rFonts w:eastAsia="Arial" w:cs="Arial"/>
                <w:sz w:val="20"/>
                <w:szCs w:val="20"/>
              </w:rPr>
            </w:pPr>
          </w:p>
          <w:p w14:paraId="3F11F84C" w14:textId="77777777" w:rsidR="00DB34D3" w:rsidRDefault="00DB34D3" w:rsidP="00E042C1">
            <w:pPr>
              <w:rPr>
                <w:rFonts w:eastAsia="Arial" w:cs="Arial"/>
                <w:sz w:val="20"/>
                <w:szCs w:val="20"/>
              </w:rPr>
            </w:pPr>
          </w:p>
          <w:p w14:paraId="5D870A70" w14:textId="77777777" w:rsidR="00DB34D3" w:rsidRDefault="00DB34D3" w:rsidP="00E042C1">
            <w:pPr>
              <w:rPr>
                <w:rFonts w:eastAsia="Arial" w:cs="Arial"/>
                <w:sz w:val="20"/>
                <w:szCs w:val="20"/>
              </w:rPr>
            </w:pPr>
          </w:p>
          <w:p w14:paraId="0F1AF776" w14:textId="564A2E63" w:rsidR="00361BF2" w:rsidRPr="00E11644" w:rsidRDefault="00594CF7" w:rsidP="00361BF2">
            <w:pPr>
              <w:rPr>
                <w:rFonts w:eastAsia="Arial" w:cs="Arial"/>
                <w:sz w:val="20"/>
                <w:szCs w:val="20"/>
              </w:rPr>
            </w:pPr>
            <w:r w:rsidRPr="00E11644">
              <w:rPr>
                <w:rFonts w:eastAsia="Arial" w:cs="Arial"/>
                <w:b/>
                <w:bCs/>
                <w:i/>
                <w:iCs/>
                <w:sz w:val="20"/>
                <w:szCs w:val="20"/>
                <w:u w:val="single"/>
              </w:rPr>
              <w:lastRenderedPageBreak/>
              <w:t>Unterrichtsvorhaben X:</w:t>
            </w:r>
            <w:r w:rsidRPr="00E11644">
              <w:rPr>
                <w:rFonts w:eastAsia="Arial" w:cs="Arial"/>
                <w:i/>
                <w:iCs/>
                <w:sz w:val="20"/>
                <w:szCs w:val="20"/>
              </w:rPr>
              <w:t xml:space="preserve">  </w:t>
            </w:r>
            <w:r w:rsidR="00361BF2" w:rsidRPr="00E11644">
              <w:rPr>
                <w:rFonts w:eastAsia="Arial" w:cs="Arial"/>
                <w:i/>
                <w:iCs/>
                <w:sz w:val="20"/>
                <w:szCs w:val="20"/>
              </w:rPr>
              <w:t xml:space="preserve">In der </w:t>
            </w:r>
            <w:r w:rsidRPr="00E11644">
              <w:rPr>
                <w:rFonts w:eastAsia="Arial" w:cs="Arial"/>
                <w:sz w:val="20"/>
                <w:szCs w:val="20"/>
              </w:rPr>
              <w:t>Kalte</w:t>
            </w:r>
            <w:r w:rsidR="00361BF2" w:rsidRPr="00E11644">
              <w:rPr>
                <w:rFonts w:eastAsia="Arial" w:cs="Arial"/>
                <w:sz w:val="20"/>
                <w:szCs w:val="20"/>
              </w:rPr>
              <w:t>n</w:t>
            </w:r>
            <w:r w:rsidRPr="00E11644">
              <w:rPr>
                <w:rFonts w:eastAsia="Arial" w:cs="Arial"/>
                <w:sz w:val="20"/>
                <w:szCs w:val="20"/>
              </w:rPr>
              <w:t xml:space="preserve"> Zone </w:t>
            </w:r>
          </w:p>
          <w:p w14:paraId="0F4D8CA8" w14:textId="02725C95" w:rsidR="00361BF2" w:rsidRPr="00E11644" w:rsidRDefault="00361BF2" w:rsidP="004F497E">
            <w:pPr>
              <w:rPr>
                <w:rFonts w:eastAsia="Arial" w:cs="Arial"/>
                <w:sz w:val="20"/>
                <w:szCs w:val="20"/>
              </w:rPr>
            </w:pPr>
            <w:r w:rsidRPr="00E11644">
              <w:rPr>
                <w:rFonts w:eastAsia="Arial" w:cs="Arial"/>
                <w:b/>
                <w:bCs/>
                <w:sz w:val="20"/>
                <w:szCs w:val="20"/>
              </w:rPr>
              <w:t>Schwerpunkte der Kompetenzentwicklung</w:t>
            </w:r>
            <w:r w:rsidRPr="00E11644">
              <w:rPr>
                <w:rFonts w:eastAsia="Arial" w:cs="Arial"/>
                <w:sz w:val="20"/>
                <w:szCs w:val="20"/>
              </w:rPr>
              <w:t>:</w:t>
            </w:r>
          </w:p>
          <w:p w14:paraId="301E4DC2" w14:textId="77777777" w:rsidR="00361BF2" w:rsidRPr="00E11644" w:rsidRDefault="00361BF2" w:rsidP="00361BF2">
            <w:pPr>
              <w:rPr>
                <w:rFonts w:eastAsia="Arial" w:cs="Arial"/>
                <w:sz w:val="20"/>
                <w:szCs w:val="20"/>
              </w:rPr>
            </w:pPr>
            <w:r w:rsidRPr="00E11644">
              <w:rPr>
                <w:rFonts w:eastAsia="Arial" w:cs="Arial"/>
                <w:sz w:val="20"/>
                <w:szCs w:val="20"/>
              </w:rPr>
              <w:t>Die Schülerinnen und Schüler …</w:t>
            </w:r>
          </w:p>
          <w:p w14:paraId="1599E58B" w14:textId="77777777" w:rsidR="00361BF2" w:rsidRPr="00E11644" w:rsidRDefault="00361BF2" w:rsidP="00361BF2">
            <w:pPr>
              <w:pStyle w:val="Listenabsatz"/>
              <w:numPr>
                <w:ilvl w:val="0"/>
                <w:numId w:val="18"/>
              </w:numPr>
              <w:spacing w:after="0" w:line="240" w:lineRule="auto"/>
              <w:jc w:val="left"/>
              <w:rPr>
                <w:sz w:val="20"/>
                <w:szCs w:val="20"/>
              </w:rPr>
            </w:pPr>
            <w:r w:rsidRPr="00E11644">
              <w:rPr>
                <w:rFonts w:eastAsia="Arial" w:cs="Arial"/>
                <w:sz w:val="20"/>
                <w:szCs w:val="20"/>
              </w:rPr>
              <w:t>werten kontinuierliche und diskontinuierliche Texte analoger und digitaler Form zur Beantwortung raumbezogener Fragestellungen aus (MK4),</w:t>
            </w:r>
          </w:p>
          <w:p w14:paraId="4C07C5B6" w14:textId="77777777" w:rsidR="00361BF2" w:rsidRPr="00E11644" w:rsidRDefault="00361BF2" w:rsidP="00361BF2">
            <w:pPr>
              <w:pStyle w:val="Listenabsatz"/>
              <w:numPr>
                <w:ilvl w:val="0"/>
                <w:numId w:val="18"/>
              </w:numPr>
              <w:spacing w:after="0" w:line="240" w:lineRule="auto"/>
              <w:jc w:val="left"/>
              <w:rPr>
                <w:sz w:val="20"/>
                <w:szCs w:val="20"/>
              </w:rPr>
            </w:pPr>
            <w:r w:rsidRPr="00E11644">
              <w:rPr>
                <w:rFonts w:eastAsia="Arial" w:cs="Arial"/>
                <w:sz w:val="20"/>
                <w:szCs w:val="20"/>
              </w:rPr>
              <w:t>stellen strukturiert geographische Sachverhalte auch mittels digitaler Werkzeuge mündlich und schriftlich unter Verwendung von Fachbegriffen aufgaben- und materialbezogen dar (MK8),</w:t>
            </w:r>
          </w:p>
          <w:p w14:paraId="6138A424" w14:textId="77777777" w:rsidR="00361BF2" w:rsidRPr="00E11644" w:rsidRDefault="00361BF2" w:rsidP="00361BF2">
            <w:pPr>
              <w:pStyle w:val="Listenabsatz"/>
              <w:numPr>
                <w:ilvl w:val="0"/>
                <w:numId w:val="18"/>
              </w:numPr>
              <w:spacing w:after="0" w:line="240" w:lineRule="auto"/>
              <w:jc w:val="left"/>
              <w:rPr>
                <w:sz w:val="20"/>
                <w:szCs w:val="20"/>
              </w:rPr>
            </w:pPr>
            <w:r w:rsidRPr="00E11644">
              <w:rPr>
                <w:rFonts w:eastAsia="Arial" w:cs="Arial"/>
                <w:sz w:val="20"/>
                <w:szCs w:val="20"/>
              </w:rPr>
              <w:t>stellen geographische Informationen und Daten mittels digitaler Kartenskizzen, Diagrammen und Schemata graphisch dar (z.B. Wirkungsgefüge) (MK11),</w:t>
            </w:r>
          </w:p>
          <w:p w14:paraId="54FDEECA" w14:textId="77777777" w:rsidR="00361BF2" w:rsidRPr="00E11644" w:rsidRDefault="00361BF2" w:rsidP="00361BF2">
            <w:pPr>
              <w:pStyle w:val="Listenabsatz"/>
              <w:numPr>
                <w:ilvl w:val="0"/>
                <w:numId w:val="18"/>
              </w:numPr>
              <w:spacing w:after="0" w:line="240" w:lineRule="auto"/>
              <w:jc w:val="left"/>
              <w:rPr>
                <w:sz w:val="20"/>
                <w:szCs w:val="20"/>
              </w:rPr>
            </w:pPr>
            <w:r w:rsidRPr="00E11644">
              <w:rPr>
                <w:sz w:val="20"/>
                <w:szCs w:val="20"/>
              </w:rPr>
              <w:t xml:space="preserve">erörtern die mit Eingriffen von Menschen in geoökologische Kreisläufe verbundenen Chancen und Risiken (UK3), </w:t>
            </w:r>
          </w:p>
          <w:p w14:paraId="72DE628D" w14:textId="0EED65DC" w:rsidR="00361BF2" w:rsidRPr="00E11644" w:rsidRDefault="00361BF2" w:rsidP="00361BF2">
            <w:pPr>
              <w:pStyle w:val="Listenabsatz"/>
              <w:numPr>
                <w:ilvl w:val="0"/>
                <w:numId w:val="18"/>
              </w:numPr>
              <w:spacing w:after="0" w:line="240" w:lineRule="auto"/>
              <w:jc w:val="left"/>
              <w:rPr>
                <w:sz w:val="20"/>
                <w:szCs w:val="20"/>
              </w:rPr>
            </w:pPr>
            <w:r w:rsidRPr="00E11644">
              <w:rPr>
                <w:rFonts w:eastAsia="Arial" w:cs="Arial"/>
                <w:sz w:val="20"/>
                <w:szCs w:val="20"/>
              </w:rPr>
              <w:t>nehmen in Raumnutzungskonflikten unterschiedliche Positionen ein und vertreten diese (HK1).</w:t>
            </w:r>
          </w:p>
          <w:p w14:paraId="1A4F581E" w14:textId="77777777" w:rsidR="004F497E" w:rsidRPr="00E11644" w:rsidRDefault="004F497E" w:rsidP="004F497E">
            <w:pPr>
              <w:pStyle w:val="Listenabsatz"/>
              <w:numPr>
                <w:ilvl w:val="0"/>
                <w:numId w:val="0"/>
              </w:numPr>
              <w:spacing w:after="0" w:line="240" w:lineRule="auto"/>
              <w:ind w:left="720"/>
              <w:jc w:val="left"/>
              <w:rPr>
                <w:sz w:val="20"/>
                <w:szCs w:val="20"/>
              </w:rPr>
            </w:pPr>
          </w:p>
          <w:p w14:paraId="03CE5CD1" w14:textId="70F4249A" w:rsidR="00361BF2" w:rsidRPr="00E11644" w:rsidRDefault="00361BF2" w:rsidP="00361BF2">
            <w:pPr>
              <w:rPr>
                <w:rFonts w:eastAsia="Arial" w:cs="Arial"/>
                <w:sz w:val="20"/>
                <w:szCs w:val="20"/>
              </w:rPr>
            </w:pPr>
            <w:r w:rsidRPr="00E11644">
              <w:rPr>
                <w:rFonts w:eastAsia="Arial" w:cs="Arial"/>
                <w:b/>
                <w:bCs/>
                <w:sz w:val="20"/>
                <w:szCs w:val="20"/>
              </w:rPr>
              <w:t>Inhaltsfelder</w:t>
            </w:r>
            <w:r w:rsidRPr="00E11644">
              <w:rPr>
                <w:rFonts w:eastAsia="Arial" w:cs="Arial"/>
                <w:sz w:val="20"/>
                <w:szCs w:val="20"/>
              </w:rPr>
              <w:t>: IF 6 (Landwirtschaftliche Produktion in unterschiedlichen Landschaftszonen), IF 5 (Wetter und Klima)</w:t>
            </w:r>
          </w:p>
          <w:p w14:paraId="1ECB5FCC" w14:textId="77777777" w:rsidR="00361BF2" w:rsidRPr="00E11644" w:rsidRDefault="00361BF2" w:rsidP="00361BF2">
            <w:pPr>
              <w:rPr>
                <w:rFonts w:eastAsia="Arial" w:cs="Arial"/>
                <w:sz w:val="20"/>
                <w:szCs w:val="20"/>
              </w:rPr>
            </w:pPr>
            <w:r w:rsidRPr="00E11644">
              <w:rPr>
                <w:rFonts w:eastAsia="Arial" w:cs="Arial"/>
                <w:b/>
                <w:bCs/>
                <w:sz w:val="20"/>
                <w:szCs w:val="20"/>
              </w:rPr>
              <w:t>Inhaltliche Schwerpunkte</w:t>
            </w:r>
            <w:r w:rsidRPr="00E11644">
              <w:rPr>
                <w:rFonts w:eastAsia="Arial" w:cs="Arial"/>
                <w:sz w:val="20"/>
                <w:szCs w:val="20"/>
              </w:rPr>
              <w:t>:</w:t>
            </w:r>
          </w:p>
          <w:p w14:paraId="7B26CC7A" w14:textId="3A60B232" w:rsidR="00361BF2" w:rsidRPr="00E11644" w:rsidRDefault="00361BF2" w:rsidP="00361BF2">
            <w:pPr>
              <w:pStyle w:val="Listenabsatz"/>
              <w:numPr>
                <w:ilvl w:val="0"/>
                <w:numId w:val="18"/>
              </w:numPr>
              <w:spacing w:after="0" w:line="240" w:lineRule="auto"/>
              <w:jc w:val="left"/>
              <w:rPr>
                <w:sz w:val="20"/>
                <w:szCs w:val="20"/>
              </w:rPr>
            </w:pPr>
            <w:r w:rsidRPr="00E11644">
              <w:rPr>
                <w:rFonts w:eastAsia="Arial" w:cs="Arial"/>
                <w:sz w:val="20"/>
                <w:szCs w:val="20"/>
              </w:rPr>
              <w:t xml:space="preserve">Gemeinsamkeit und Unterschiede der Arktis und Antarktis </w:t>
            </w:r>
          </w:p>
          <w:p w14:paraId="7C1EE5D2" w14:textId="75FA0EC0" w:rsidR="00361BF2" w:rsidRPr="00E11644" w:rsidRDefault="00361BF2" w:rsidP="00361BF2">
            <w:pPr>
              <w:pStyle w:val="Listenabsatz"/>
              <w:numPr>
                <w:ilvl w:val="0"/>
                <w:numId w:val="18"/>
              </w:numPr>
              <w:spacing w:after="0" w:line="240" w:lineRule="auto"/>
              <w:jc w:val="left"/>
              <w:rPr>
                <w:sz w:val="20"/>
                <w:szCs w:val="20"/>
              </w:rPr>
            </w:pPr>
            <w:r w:rsidRPr="00E11644">
              <w:rPr>
                <w:sz w:val="20"/>
                <w:szCs w:val="20"/>
              </w:rPr>
              <w:t xml:space="preserve">Voraussetzung und Entstehung von Polartag und Polarnacht </w:t>
            </w:r>
          </w:p>
          <w:p w14:paraId="25964B1D" w14:textId="41E605E5" w:rsidR="00361BF2" w:rsidRPr="00E11644" w:rsidRDefault="005B7483" w:rsidP="00361BF2">
            <w:pPr>
              <w:pStyle w:val="Listenabsatz"/>
              <w:numPr>
                <w:ilvl w:val="0"/>
                <w:numId w:val="18"/>
              </w:numPr>
              <w:spacing w:after="0" w:line="240" w:lineRule="auto"/>
              <w:jc w:val="left"/>
              <w:rPr>
                <w:sz w:val="20"/>
                <w:szCs w:val="20"/>
              </w:rPr>
            </w:pPr>
            <w:r w:rsidRPr="00E11644">
              <w:rPr>
                <w:rFonts w:eastAsia="Arial" w:cs="Arial"/>
                <w:sz w:val="20"/>
                <w:szCs w:val="20"/>
              </w:rPr>
              <w:t xml:space="preserve">Leben und wirtschaften in der Arktis </w:t>
            </w:r>
          </w:p>
          <w:p w14:paraId="11CC60D1" w14:textId="1F2D864A" w:rsidR="00361BF2" w:rsidRPr="00E11644" w:rsidRDefault="00361BF2" w:rsidP="00361BF2">
            <w:pPr>
              <w:pStyle w:val="Listenabsatz"/>
              <w:numPr>
                <w:ilvl w:val="0"/>
                <w:numId w:val="18"/>
              </w:numPr>
              <w:spacing w:after="0" w:line="240" w:lineRule="auto"/>
              <w:jc w:val="left"/>
              <w:rPr>
                <w:sz w:val="20"/>
                <w:szCs w:val="20"/>
              </w:rPr>
            </w:pPr>
            <w:r w:rsidRPr="00E11644">
              <w:rPr>
                <w:rFonts w:eastAsia="Arial" w:cs="Arial"/>
                <w:sz w:val="20"/>
                <w:szCs w:val="20"/>
              </w:rPr>
              <w:t>Raumnutzungs- und Ressourcennutzungskonflikte am Beispiel der Ölförderung in Alaska</w:t>
            </w:r>
            <w:r w:rsidR="006D56E3" w:rsidRPr="00E11644">
              <w:rPr>
                <w:rFonts w:eastAsia="Arial" w:cs="Arial"/>
                <w:sz w:val="20"/>
                <w:szCs w:val="20"/>
              </w:rPr>
              <w:t xml:space="preserve"> </w:t>
            </w:r>
            <w:r w:rsidR="005B7483" w:rsidRPr="00E11644">
              <w:rPr>
                <w:rFonts w:eastAsia="Arial" w:cs="Arial"/>
                <w:sz w:val="20"/>
                <w:szCs w:val="20"/>
              </w:rPr>
              <w:t>oder</w:t>
            </w:r>
            <w:r w:rsidR="006D56E3" w:rsidRPr="00E11644">
              <w:rPr>
                <w:rFonts w:eastAsia="Arial" w:cs="Arial"/>
                <w:sz w:val="20"/>
                <w:szCs w:val="20"/>
              </w:rPr>
              <w:t xml:space="preserve"> der Holzwirtschaft im borealen Nadelwald</w:t>
            </w:r>
          </w:p>
          <w:p w14:paraId="68AAFE20" w14:textId="1F1DD07D" w:rsidR="00361BF2" w:rsidRPr="00E11644" w:rsidRDefault="00361BF2" w:rsidP="00361BF2">
            <w:pPr>
              <w:pStyle w:val="Listenabsatz"/>
              <w:numPr>
                <w:ilvl w:val="0"/>
                <w:numId w:val="18"/>
              </w:numPr>
              <w:spacing w:after="0" w:line="240" w:lineRule="auto"/>
              <w:jc w:val="left"/>
              <w:rPr>
                <w:sz w:val="20"/>
                <w:szCs w:val="20"/>
              </w:rPr>
            </w:pPr>
            <w:r w:rsidRPr="00E11644">
              <w:rPr>
                <w:sz w:val="20"/>
                <w:szCs w:val="20"/>
              </w:rPr>
              <w:t>Folgen des Klimawandels: negative Auswirkung auf das Klima und Ökosysteme und (</w:t>
            </w:r>
            <w:proofErr w:type="spellStart"/>
            <w:r w:rsidRPr="00E11644">
              <w:rPr>
                <w:sz w:val="20"/>
                <w:szCs w:val="20"/>
              </w:rPr>
              <w:t>sozio</w:t>
            </w:r>
            <w:proofErr w:type="spellEnd"/>
            <w:r w:rsidRPr="00E11644">
              <w:rPr>
                <w:sz w:val="20"/>
                <w:szCs w:val="20"/>
              </w:rPr>
              <w:t>)-ökonomische Chancen</w:t>
            </w:r>
          </w:p>
          <w:p w14:paraId="0D009188" w14:textId="77777777" w:rsidR="00361BF2" w:rsidRPr="00E11644" w:rsidRDefault="00361BF2" w:rsidP="00361BF2">
            <w:pPr>
              <w:spacing w:after="0" w:line="240" w:lineRule="auto"/>
              <w:jc w:val="left"/>
              <w:rPr>
                <w:b/>
                <w:bCs/>
                <w:sz w:val="20"/>
                <w:szCs w:val="20"/>
              </w:rPr>
            </w:pPr>
          </w:p>
          <w:p w14:paraId="2E50774C" w14:textId="612D2081" w:rsidR="00361BF2" w:rsidRDefault="00361BF2" w:rsidP="004F497E">
            <w:pPr>
              <w:spacing w:after="0" w:line="240" w:lineRule="auto"/>
              <w:jc w:val="left"/>
              <w:rPr>
                <w:b/>
                <w:bCs/>
                <w:sz w:val="20"/>
                <w:szCs w:val="20"/>
              </w:rPr>
            </w:pPr>
            <w:r w:rsidRPr="00E11644">
              <w:rPr>
                <w:b/>
                <w:bCs/>
                <w:sz w:val="20"/>
                <w:szCs w:val="20"/>
              </w:rPr>
              <w:t xml:space="preserve">Mögliche Raumbeispiele: </w:t>
            </w:r>
            <w:r w:rsidR="006D56E3" w:rsidRPr="00E11644">
              <w:rPr>
                <w:b/>
                <w:bCs/>
                <w:sz w:val="20"/>
                <w:szCs w:val="20"/>
              </w:rPr>
              <w:t>Arktis und Antarktis</w:t>
            </w:r>
            <w:r w:rsidRPr="00E11644">
              <w:rPr>
                <w:b/>
                <w:bCs/>
                <w:sz w:val="20"/>
                <w:szCs w:val="20"/>
              </w:rPr>
              <w:t xml:space="preserve">, </w:t>
            </w:r>
            <w:r w:rsidR="006D56E3" w:rsidRPr="00E11644">
              <w:rPr>
                <w:b/>
                <w:bCs/>
                <w:sz w:val="20"/>
                <w:szCs w:val="20"/>
              </w:rPr>
              <w:t>USA, Kanada, Grönland, Skandinavien, Russland</w:t>
            </w:r>
          </w:p>
          <w:p w14:paraId="3B3BCFBC" w14:textId="77777777" w:rsidR="004F497E" w:rsidRPr="004F497E" w:rsidRDefault="004F497E" w:rsidP="004F497E">
            <w:pPr>
              <w:spacing w:after="0" w:line="240" w:lineRule="auto"/>
              <w:jc w:val="left"/>
              <w:rPr>
                <w:b/>
                <w:bCs/>
                <w:sz w:val="20"/>
                <w:szCs w:val="20"/>
              </w:rPr>
            </w:pPr>
          </w:p>
          <w:p w14:paraId="5FFD59F3" w14:textId="77777777" w:rsidR="00361BF2" w:rsidRPr="00511ED1" w:rsidRDefault="00361BF2" w:rsidP="00361BF2">
            <w:pPr>
              <w:rPr>
                <w:rFonts w:eastAsia="Arial" w:cs="Arial"/>
                <w:b/>
                <w:bCs/>
                <w:sz w:val="20"/>
                <w:szCs w:val="20"/>
              </w:rPr>
            </w:pPr>
            <w:r w:rsidRPr="00511ED1">
              <w:rPr>
                <w:rFonts w:eastAsia="Arial" w:cs="Arial"/>
                <w:b/>
                <w:bCs/>
                <w:sz w:val="20"/>
                <w:szCs w:val="20"/>
              </w:rPr>
              <w:t>Hinweise:</w:t>
            </w:r>
          </w:p>
          <w:p w14:paraId="1570BA16" w14:textId="77777777" w:rsidR="00361BF2" w:rsidRPr="00511ED1" w:rsidRDefault="00361BF2" w:rsidP="00361BF2">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 im Zuge dieses Unterrichtsvorhabens eine Einordnung in die Landschaftszonen der Erde vorgenommen werden.</w:t>
            </w:r>
          </w:p>
          <w:p w14:paraId="28AFEB52" w14:textId="77777777" w:rsidR="00361BF2" w:rsidRPr="00511ED1" w:rsidRDefault="00361BF2" w:rsidP="00361BF2">
            <w:pPr>
              <w:rPr>
                <w:rFonts w:eastAsia="Arial" w:cs="Arial"/>
                <w:b/>
                <w:bCs/>
                <w:sz w:val="20"/>
                <w:szCs w:val="20"/>
              </w:rPr>
            </w:pPr>
          </w:p>
          <w:p w14:paraId="7FE38266" w14:textId="01CB945A" w:rsidR="00361BF2" w:rsidRDefault="00361BF2" w:rsidP="00361BF2">
            <w:pPr>
              <w:rPr>
                <w:rFonts w:eastAsia="Arial" w:cs="Arial"/>
                <w:sz w:val="20"/>
                <w:szCs w:val="20"/>
              </w:rPr>
            </w:pPr>
            <w:r w:rsidRPr="00E11644">
              <w:rPr>
                <w:rFonts w:eastAsia="Arial" w:cs="Arial"/>
                <w:b/>
                <w:bCs/>
                <w:sz w:val="20"/>
                <w:szCs w:val="20"/>
              </w:rPr>
              <w:t>Zeitbedarf</w:t>
            </w:r>
            <w:r w:rsidRPr="00E11644">
              <w:rPr>
                <w:rFonts w:eastAsia="Arial" w:cs="Arial"/>
                <w:sz w:val="20"/>
                <w:szCs w:val="20"/>
              </w:rPr>
              <w:t xml:space="preserve">: ca. </w:t>
            </w:r>
            <w:r w:rsidR="006D56E3" w:rsidRPr="00E11644">
              <w:rPr>
                <w:rFonts w:eastAsia="Arial" w:cs="Arial"/>
                <w:sz w:val="20"/>
                <w:szCs w:val="20"/>
              </w:rPr>
              <w:t>6</w:t>
            </w:r>
            <w:r w:rsidRPr="00E11644">
              <w:rPr>
                <w:rFonts w:eastAsia="Arial" w:cs="Arial"/>
                <w:sz w:val="20"/>
                <w:szCs w:val="20"/>
              </w:rPr>
              <w:t xml:space="preserve"> </w:t>
            </w:r>
            <w:proofErr w:type="spellStart"/>
            <w:r w:rsidRPr="00E11644">
              <w:rPr>
                <w:rFonts w:eastAsia="Arial" w:cs="Arial"/>
                <w:sz w:val="20"/>
                <w:szCs w:val="20"/>
              </w:rPr>
              <w:t>Ustd</w:t>
            </w:r>
            <w:proofErr w:type="spellEnd"/>
            <w:r w:rsidRPr="00E11644">
              <w:rPr>
                <w:rFonts w:eastAsia="Arial" w:cs="Arial"/>
                <w:sz w:val="20"/>
                <w:szCs w:val="20"/>
              </w:rPr>
              <w:t>.</w:t>
            </w:r>
          </w:p>
          <w:p w14:paraId="560E8C8C" w14:textId="77777777" w:rsidR="00361BF2" w:rsidRDefault="00361BF2" w:rsidP="00361BF2">
            <w:pPr>
              <w:rPr>
                <w:rFonts w:eastAsia="Arial" w:cs="Arial"/>
                <w:sz w:val="20"/>
                <w:szCs w:val="20"/>
              </w:rPr>
            </w:pPr>
          </w:p>
          <w:p w14:paraId="02654C96" w14:textId="77777777" w:rsidR="00361BF2" w:rsidRPr="00511ED1" w:rsidRDefault="00361BF2" w:rsidP="00594CF7">
            <w:pPr>
              <w:rPr>
                <w:rFonts w:eastAsia="Arial" w:cs="Arial"/>
                <w:sz w:val="20"/>
                <w:szCs w:val="20"/>
              </w:rPr>
            </w:pPr>
          </w:p>
          <w:p w14:paraId="08CBBC8D" w14:textId="77777777" w:rsidR="00594CF7" w:rsidRPr="00511ED1" w:rsidRDefault="00594CF7" w:rsidP="00E042C1">
            <w:pPr>
              <w:rPr>
                <w:rFonts w:eastAsia="Arial" w:cs="Arial"/>
                <w:sz w:val="20"/>
                <w:szCs w:val="20"/>
              </w:rPr>
            </w:pPr>
          </w:p>
        </w:tc>
      </w:tr>
    </w:tbl>
    <w:p w14:paraId="113C29BF" w14:textId="77777777" w:rsidR="002404F1" w:rsidRDefault="002404F1" w:rsidP="00E56EE5"/>
    <w:p w14:paraId="4C1A3EAE" w14:textId="77777777" w:rsidR="002404F1" w:rsidRDefault="002404F1" w:rsidP="00E56EE5"/>
    <w:p w14:paraId="284FE04A" w14:textId="77777777" w:rsidR="004F497E" w:rsidRDefault="004F497E" w:rsidP="00E56EE5"/>
    <w:p w14:paraId="43A54412" w14:textId="77777777" w:rsidR="005B7483" w:rsidRDefault="005B7483" w:rsidP="00E56EE5"/>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2404F1" w:rsidRPr="00511ED1" w14:paraId="1901CB31"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933672" w14:textId="7123BDB7" w:rsidR="002404F1" w:rsidRPr="00EA597F" w:rsidRDefault="002404F1" w:rsidP="00E042C1">
            <w:pPr>
              <w:rPr>
                <w:rFonts w:eastAsia="Arial" w:cs="Arial"/>
                <w:i/>
                <w:iCs/>
                <w:sz w:val="20"/>
                <w:szCs w:val="20"/>
              </w:rPr>
            </w:pPr>
            <w:r w:rsidRPr="001D1F23">
              <w:rPr>
                <w:rFonts w:cs="Arial"/>
                <w:b/>
                <w:bCs/>
                <w:i/>
                <w:iCs/>
                <w:sz w:val="20"/>
                <w:szCs w:val="20"/>
                <w:u w:val="single"/>
              </w:rPr>
              <w:lastRenderedPageBreak/>
              <w:t>Unterrichtsvorhaben X</w:t>
            </w:r>
            <w:r w:rsidR="001D1F23" w:rsidRPr="001D1F23">
              <w:rPr>
                <w:rFonts w:cs="Arial"/>
                <w:b/>
                <w:bCs/>
                <w:i/>
                <w:iCs/>
                <w:sz w:val="20"/>
                <w:szCs w:val="20"/>
                <w:u w:val="single"/>
              </w:rPr>
              <w:t>I</w:t>
            </w:r>
            <w:r w:rsidRPr="001D1F23">
              <w:rPr>
                <w:rFonts w:cs="Arial"/>
                <w:b/>
                <w:bCs/>
                <w:i/>
                <w:iCs/>
                <w:sz w:val="20"/>
                <w:szCs w:val="20"/>
                <w:u w:val="single"/>
              </w:rPr>
              <w:t>:</w:t>
            </w:r>
            <w:r w:rsidRPr="001D1F23">
              <w:rPr>
                <w:rFonts w:eastAsia="Arial" w:cs="Arial"/>
                <w:i/>
                <w:iCs/>
                <w:sz w:val="20"/>
                <w:szCs w:val="20"/>
              </w:rPr>
              <w:t xml:space="preserve">  Unruhige Erde! - Leben und Wirtschaften in Räumen mit endogener </w:t>
            </w:r>
            <w:r w:rsidRPr="001D1F23">
              <w:rPr>
                <w:rFonts w:eastAsia="Arial" w:cs="Arial"/>
                <w:i/>
                <w:iCs/>
                <w:sz w:val="20"/>
                <w:szCs w:val="20"/>
              </w:rPr>
              <w:br/>
              <w:t>Gefährdung</w:t>
            </w:r>
          </w:p>
          <w:p w14:paraId="4B8263B4" w14:textId="03320474" w:rsidR="002404F1" w:rsidRPr="00EA597F" w:rsidRDefault="002404F1" w:rsidP="00E042C1">
            <w:pPr>
              <w:rPr>
                <w:rFonts w:eastAsia="Arial" w:cs="Arial"/>
                <w:sz w:val="20"/>
                <w:szCs w:val="20"/>
              </w:rPr>
            </w:pPr>
            <w:r w:rsidRPr="00511ED1">
              <w:rPr>
                <w:rFonts w:eastAsia="Arial" w:cs="Arial"/>
                <w:b/>
                <w:bCs/>
                <w:sz w:val="20"/>
                <w:szCs w:val="20"/>
              </w:rPr>
              <w:t>Schwerpunkte der Kompetenzentwicklung</w:t>
            </w:r>
            <w:r w:rsidRPr="00511ED1">
              <w:rPr>
                <w:rFonts w:eastAsia="Arial" w:cs="Arial"/>
                <w:sz w:val="20"/>
                <w:szCs w:val="20"/>
              </w:rPr>
              <w:t>:</w:t>
            </w:r>
          </w:p>
          <w:p w14:paraId="6437C116" w14:textId="77777777" w:rsidR="002404F1" w:rsidRPr="00511ED1" w:rsidRDefault="002404F1" w:rsidP="00E042C1">
            <w:pPr>
              <w:rPr>
                <w:rFonts w:eastAsia="Arial" w:cs="Arial"/>
                <w:sz w:val="20"/>
                <w:szCs w:val="20"/>
              </w:rPr>
            </w:pPr>
            <w:r w:rsidRPr="00511ED1">
              <w:rPr>
                <w:rFonts w:eastAsia="Arial" w:cs="Arial"/>
                <w:sz w:val="20"/>
                <w:szCs w:val="20"/>
              </w:rPr>
              <w:t>Die Schülerinnen und Schüler …</w:t>
            </w:r>
          </w:p>
          <w:p w14:paraId="49F75AE2" w14:textId="77777777" w:rsidR="002404F1" w:rsidRPr="00511ED1"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orientieren sich unmittelbar vor Ort und mittelbar </w:t>
            </w:r>
            <w:r>
              <w:rPr>
                <w:rFonts w:eastAsia="Arial" w:cs="Arial"/>
                <w:sz w:val="20"/>
                <w:szCs w:val="20"/>
              </w:rPr>
              <w:t>mithilfe</w:t>
            </w:r>
            <w:r w:rsidRPr="00511ED1">
              <w:rPr>
                <w:rFonts w:eastAsia="Arial" w:cs="Arial"/>
                <w:sz w:val="20"/>
                <w:szCs w:val="20"/>
              </w:rPr>
              <w:t xml:space="preserve"> von Karten</w:t>
            </w:r>
            <w:r>
              <w:rPr>
                <w:rFonts w:eastAsia="Arial" w:cs="Arial"/>
                <w:sz w:val="20"/>
                <w:szCs w:val="20"/>
              </w:rPr>
              <w:t xml:space="preserve">, Gradnetzangaben </w:t>
            </w:r>
            <w:r w:rsidRPr="00511ED1">
              <w:rPr>
                <w:rFonts w:eastAsia="Arial" w:cs="Arial"/>
                <w:sz w:val="20"/>
                <w:szCs w:val="20"/>
              </w:rPr>
              <w:t>und mit web- bzw. GPS-basierten Anwendungen (MK1),</w:t>
            </w:r>
          </w:p>
          <w:p w14:paraId="31666D8A" w14:textId="77777777" w:rsidR="002404F1" w:rsidRPr="00511ED1"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präsentieren geographische Sachverhalte </w:t>
            </w:r>
            <w:r>
              <w:rPr>
                <w:rFonts w:eastAsia="Arial" w:cs="Arial"/>
                <w:sz w:val="20"/>
                <w:szCs w:val="20"/>
              </w:rPr>
              <w:t>mithilfe</w:t>
            </w:r>
            <w:r w:rsidRPr="00511ED1">
              <w:rPr>
                <w:rFonts w:eastAsia="Arial" w:cs="Arial"/>
                <w:sz w:val="20"/>
                <w:szCs w:val="20"/>
              </w:rPr>
              <w:t xml:space="preserve"> analoger und digitaler Medien (MK</w:t>
            </w:r>
            <w:r>
              <w:rPr>
                <w:rFonts w:eastAsia="Arial" w:cs="Arial"/>
                <w:sz w:val="20"/>
                <w:szCs w:val="20"/>
              </w:rPr>
              <w:t>9</w:t>
            </w:r>
            <w:r w:rsidRPr="00511ED1">
              <w:rPr>
                <w:rFonts w:eastAsia="Arial" w:cs="Arial"/>
                <w:sz w:val="20"/>
                <w:szCs w:val="20"/>
              </w:rPr>
              <w:t>),</w:t>
            </w:r>
          </w:p>
          <w:p w14:paraId="41850E04" w14:textId="77777777" w:rsidR="002404F1" w:rsidRPr="000E63A7"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stellen geographische Informationen </w:t>
            </w:r>
            <w:r>
              <w:rPr>
                <w:rFonts w:eastAsia="Arial" w:cs="Arial"/>
                <w:sz w:val="20"/>
                <w:szCs w:val="20"/>
              </w:rPr>
              <w:t xml:space="preserve">und Daten </w:t>
            </w:r>
            <w:r w:rsidRPr="00511ED1">
              <w:rPr>
                <w:rFonts w:eastAsia="Arial" w:cs="Arial"/>
                <w:sz w:val="20"/>
                <w:szCs w:val="20"/>
              </w:rPr>
              <w:t xml:space="preserve">mittels </w:t>
            </w:r>
            <w:r>
              <w:rPr>
                <w:rFonts w:eastAsia="Arial" w:cs="Arial"/>
                <w:sz w:val="20"/>
                <w:szCs w:val="20"/>
              </w:rPr>
              <w:t xml:space="preserve">digitaler </w:t>
            </w:r>
            <w:r w:rsidRPr="00511ED1">
              <w:rPr>
                <w:rFonts w:eastAsia="Arial" w:cs="Arial"/>
                <w:sz w:val="20"/>
                <w:szCs w:val="20"/>
              </w:rPr>
              <w:t>Kartenskizzen, Diagrammen und Schemata graphisch dar (MK1</w:t>
            </w:r>
            <w:r>
              <w:rPr>
                <w:rFonts w:eastAsia="Arial" w:cs="Arial"/>
                <w:sz w:val="20"/>
                <w:szCs w:val="20"/>
              </w:rPr>
              <w:t>1</w:t>
            </w:r>
            <w:r w:rsidRPr="00511ED1">
              <w:rPr>
                <w:rFonts w:eastAsia="Arial" w:cs="Arial"/>
                <w:sz w:val="20"/>
                <w:szCs w:val="20"/>
              </w:rPr>
              <w:t>),</w:t>
            </w:r>
          </w:p>
          <w:p w14:paraId="287782DA" w14:textId="77777777" w:rsidR="002404F1" w:rsidRPr="00511ED1" w:rsidRDefault="002404F1" w:rsidP="00E042C1">
            <w:pPr>
              <w:pStyle w:val="Listenabsatz"/>
              <w:numPr>
                <w:ilvl w:val="0"/>
                <w:numId w:val="18"/>
              </w:numPr>
              <w:spacing w:after="0" w:line="240" w:lineRule="auto"/>
              <w:jc w:val="left"/>
              <w:rPr>
                <w:sz w:val="20"/>
                <w:szCs w:val="20"/>
              </w:rPr>
            </w:pPr>
            <w:r>
              <w:rPr>
                <w:sz w:val="20"/>
                <w:szCs w:val="20"/>
              </w:rPr>
              <w:t>setzten digitale und nicht-digitale Medien zur Dokumentation von Lernprozessen und zum Teilen der Arbeitsprodukte ein (MK7),</w:t>
            </w:r>
          </w:p>
          <w:p w14:paraId="0BE39F0B" w14:textId="77777777" w:rsidR="002404F1" w:rsidRPr="00BE654D"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 xml:space="preserve">führen </w:t>
            </w:r>
            <w:r>
              <w:rPr>
                <w:rFonts w:eastAsia="Arial" w:cs="Arial"/>
                <w:sz w:val="20"/>
                <w:szCs w:val="20"/>
              </w:rPr>
              <w:t xml:space="preserve">auch </w:t>
            </w:r>
            <w:r w:rsidRPr="00BE654D">
              <w:rPr>
                <w:rFonts w:eastAsia="Arial" w:cs="Arial"/>
                <w:sz w:val="20"/>
                <w:szCs w:val="20"/>
              </w:rPr>
              <w:t>mittels themenrelevanter Informationen und Daten aus Medienangeboten eine fragengeleitete Raumanalyse durch (MK13),</w:t>
            </w:r>
          </w:p>
          <w:p w14:paraId="3659252A" w14:textId="77777777" w:rsidR="002404F1" w:rsidRDefault="002404F1" w:rsidP="00E042C1">
            <w:pPr>
              <w:pStyle w:val="Listenabsatz"/>
              <w:numPr>
                <w:ilvl w:val="0"/>
                <w:numId w:val="18"/>
              </w:numPr>
              <w:spacing w:after="0" w:line="240" w:lineRule="auto"/>
              <w:jc w:val="left"/>
              <w:rPr>
                <w:sz w:val="20"/>
                <w:szCs w:val="20"/>
              </w:rPr>
            </w:pPr>
            <w:r w:rsidRPr="00BE654D">
              <w:rPr>
                <w:sz w:val="20"/>
                <w:szCs w:val="20"/>
              </w:rPr>
              <w:t>beurteilen die Eignung von Räumen für die Siedlungs- und Wirtschaftsnutzung auf der Grundlage des Ausmaßes von Naturrisiken</w:t>
            </w:r>
            <w:r>
              <w:rPr>
                <w:sz w:val="20"/>
                <w:szCs w:val="20"/>
              </w:rPr>
              <w:t xml:space="preserve"> (UK1),</w:t>
            </w:r>
            <w:r w:rsidRPr="00BE654D">
              <w:rPr>
                <w:sz w:val="20"/>
                <w:szCs w:val="20"/>
              </w:rPr>
              <w:t xml:space="preserve"> </w:t>
            </w:r>
          </w:p>
          <w:p w14:paraId="14F390A1" w14:textId="77777777" w:rsidR="002404F1" w:rsidRPr="00BE654D" w:rsidRDefault="002404F1" w:rsidP="00E042C1">
            <w:pPr>
              <w:pStyle w:val="Listenabsatz"/>
              <w:numPr>
                <w:ilvl w:val="0"/>
                <w:numId w:val="18"/>
              </w:numPr>
              <w:spacing w:after="0" w:line="240" w:lineRule="auto"/>
              <w:jc w:val="left"/>
              <w:rPr>
                <w:sz w:val="20"/>
                <w:szCs w:val="20"/>
              </w:rPr>
            </w:pPr>
            <w:r w:rsidRPr="00BE654D">
              <w:rPr>
                <w:sz w:val="20"/>
                <w:szCs w:val="20"/>
              </w:rPr>
              <w:t>erörtern auf lokaler und regionaler Ebene Konzepte und Maßnahmen zur Katastrophenvorsorge und zur Eindämmung von Naturrisiken</w:t>
            </w:r>
            <w:r>
              <w:rPr>
                <w:sz w:val="20"/>
                <w:szCs w:val="20"/>
              </w:rPr>
              <w:t xml:space="preserve"> (UK2),</w:t>
            </w:r>
          </w:p>
          <w:p w14:paraId="2678A97C" w14:textId="72C8CBBA" w:rsidR="002404F1" w:rsidRPr="004F497E" w:rsidRDefault="002404F1" w:rsidP="00E042C1">
            <w:pPr>
              <w:pStyle w:val="Listenabsatz"/>
              <w:numPr>
                <w:ilvl w:val="0"/>
                <w:numId w:val="18"/>
              </w:numPr>
              <w:spacing w:after="0" w:line="240" w:lineRule="auto"/>
              <w:jc w:val="left"/>
              <w:rPr>
                <w:sz w:val="20"/>
                <w:szCs w:val="20"/>
              </w:rPr>
            </w:pPr>
            <w:r w:rsidRPr="00BE654D">
              <w:rPr>
                <w:rFonts w:eastAsia="Arial" w:cs="Arial"/>
                <w:sz w:val="20"/>
                <w:szCs w:val="20"/>
              </w:rPr>
              <w:t>nehmen in Raumnutzungskonflikten unterschiedliche Positionen ein und vertreten diese (HK1).</w:t>
            </w:r>
          </w:p>
          <w:p w14:paraId="5884F310" w14:textId="77777777" w:rsidR="004F497E" w:rsidRPr="004F497E" w:rsidRDefault="004F497E" w:rsidP="004F497E">
            <w:pPr>
              <w:pStyle w:val="Listenabsatz"/>
              <w:numPr>
                <w:ilvl w:val="0"/>
                <w:numId w:val="0"/>
              </w:numPr>
              <w:spacing w:after="0" w:line="240" w:lineRule="auto"/>
              <w:ind w:left="720"/>
              <w:jc w:val="left"/>
              <w:rPr>
                <w:sz w:val="20"/>
                <w:szCs w:val="20"/>
              </w:rPr>
            </w:pPr>
          </w:p>
          <w:p w14:paraId="00587E2D" w14:textId="30E18A11" w:rsidR="002404F1" w:rsidRPr="00511ED1" w:rsidRDefault="002404F1" w:rsidP="00E042C1">
            <w:pPr>
              <w:rPr>
                <w:rFonts w:eastAsia="Arial" w:cs="Arial"/>
                <w:sz w:val="20"/>
                <w:szCs w:val="20"/>
              </w:rPr>
            </w:pPr>
            <w:r w:rsidRPr="00511ED1">
              <w:rPr>
                <w:rFonts w:eastAsia="Arial" w:cs="Arial"/>
                <w:b/>
                <w:bCs/>
                <w:sz w:val="20"/>
                <w:szCs w:val="20"/>
              </w:rPr>
              <w:t>Inhaltsfelder</w:t>
            </w:r>
            <w:r w:rsidRPr="00511ED1">
              <w:rPr>
                <w:rFonts w:eastAsia="Arial" w:cs="Arial"/>
                <w:sz w:val="20"/>
                <w:szCs w:val="20"/>
              </w:rPr>
              <w:t xml:space="preserve">: IF 4 (Aufbau und Dynamik der Erde), IF 6 (Landwirtschaftliche Produktion in unterschiedlichen </w:t>
            </w:r>
            <w:r>
              <w:rPr>
                <w:rFonts w:eastAsia="Arial" w:cs="Arial"/>
                <w:sz w:val="20"/>
                <w:szCs w:val="20"/>
              </w:rPr>
              <w:t>Landschaftszonen</w:t>
            </w:r>
            <w:r w:rsidRPr="00511ED1">
              <w:rPr>
                <w:rFonts w:eastAsia="Arial" w:cs="Arial"/>
                <w:sz w:val="20"/>
                <w:szCs w:val="20"/>
              </w:rPr>
              <w:t>), IF 2 (Tourismus)</w:t>
            </w:r>
          </w:p>
          <w:p w14:paraId="5DED3221" w14:textId="77777777" w:rsidR="002404F1" w:rsidRPr="00511ED1" w:rsidRDefault="002404F1" w:rsidP="00E042C1">
            <w:r w:rsidRPr="00511ED1">
              <w:rPr>
                <w:rFonts w:eastAsia="Arial" w:cs="Arial"/>
                <w:b/>
                <w:bCs/>
                <w:sz w:val="20"/>
                <w:szCs w:val="20"/>
              </w:rPr>
              <w:t>Inhaltliche Schwerpunkte</w:t>
            </w:r>
            <w:r w:rsidRPr="00511ED1">
              <w:rPr>
                <w:rFonts w:eastAsia="Arial" w:cs="Arial"/>
                <w:sz w:val="20"/>
                <w:szCs w:val="20"/>
              </w:rPr>
              <w:t>:</w:t>
            </w:r>
          </w:p>
          <w:p w14:paraId="6FA8F527" w14:textId="77777777" w:rsidR="002404F1" w:rsidRPr="00511ED1"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Schalenbau, der Erde: Erdkern, Erdmantel, Erdkruste</w:t>
            </w:r>
          </w:p>
          <w:p w14:paraId="3FD1C73D" w14:textId="77777777" w:rsidR="002404F1" w:rsidRPr="00511ED1"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Plattentektonik: Konvergenz, Divergenz, Subduktion</w:t>
            </w:r>
          </w:p>
          <w:p w14:paraId="6DD5428E" w14:textId="77777777" w:rsidR="002404F1" w:rsidRPr="00511ED1"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Naturereignisse, Erd- und Seebeben, Vulkanismus</w:t>
            </w:r>
          </w:p>
          <w:p w14:paraId="296721CC" w14:textId="77777777" w:rsidR="002404F1" w:rsidRPr="00511ED1"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Leben und Wirtschaften in Risikoräumen: Landwirtschaft, Rohstoffe, Tourismus, Energie</w:t>
            </w:r>
          </w:p>
          <w:p w14:paraId="74884B46" w14:textId="77777777" w:rsidR="002404F1" w:rsidRDefault="002404F1" w:rsidP="00E042C1">
            <w:pPr>
              <w:rPr>
                <w:rFonts w:eastAsia="Arial" w:cs="Arial"/>
                <w:b/>
                <w:bCs/>
                <w:sz w:val="20"/>
                <w:szCs w:val="20"/>
              </w:rPr>
            </w:pPr>
          </w:p>
          <w:p w14:paraId="2BBCB72A" w14:textId="77777777" w:rsidR="002404F1" w:rsidRPr="009D5714" w:rsidRDefault="002404F1" w:rsidP="00E042C1">
            <w:pPr>
              <w:spacing w:after="0" w:line="240" w:lineRule="auto"/>
              <w:jc w:val="left"/>
              <w:rPr>
                <w:sz w:val="20"/>
                <w:szCs w:val="20"/>
              </w:rPr>
            </w:pPr>
            <w:r w:rsidRPr="00513220">
              <w:rPr>
                <w:b/>
                <w:bCs/>
                <w:sz w:val="20"/>
                <w:szCs w:val="20"/>
              </w:rPr>
              <w:t>Mögliche Raumbeispiele</w:t>
            </w:r>
            <w:r>
              <w:rPr>
                <w:b/>
                <w:bCs/>
                <w:sz w:val="20"/>
                <w:szCs w:val="20"/>
              </w:rPr>
              <w:t xml:space="preserve">: </w:t>
            </w:r>
            <w:r w:rsidRPr="009D5714">
              <w:rPr>
                <w:sz w:val="20"/>
                <w:szCs w:val="20"/>
              </w:rPr>
              <w:t xml:space="preserve">Eifelvulkanismus (Deutschland), Vesuv/Ätna (Italien), Eyjafjallajökull (Island), Merapi (Indonesien), Hawaii (USA), San Andreas Spalte (USA), Istanbul (Türkei), Japan </w:t>
            </w:r>
          </w:p>
          <w:p w14:paraId="01CB8E1E" w14:textId="77777777" w:rsidR="002404F1" w:rsidRPr="00511ED1" w:rsidRDefault="002404F1" w:rsidP="00E042C1">
            <w:pPr>
              <w:rPr>
                <w:rFonts w:eastAsia="Arial" w:cs="Arial"/>
                <w:b/>
                <w:bCs/>
                <w:sz w:val="20"/>
                <w:szCs w:val="20"/>
              </w:rPr>
            </w:pPr>
          </w:p>
          <w:p w14:paraId="7917CFCA" w14:textId="77777777" w:rsidR="002404F1" w:rsidRPr="00511ED1" w:rsidRDefault="002404F1" w:rsidP="00E042C1">
            <w:pPr>
              <w:rPr>
                <w:rFonts w:eastAsia="Arial" w:cs="Arial"/>
                <w:b/>
                <w:bCs/>
                <w:sz w:val="20"/>
                <w:szCs w:val="20"/>
              </w:rPr>
            </w:pPr>
            <w:r w:rsidRPr="00511ED1">
              <w:rPr>
                <w:rFonts w:eastAsia="Arial" w:cs="Arial"/>
                <w:b/>
                <w:bCs/>
                <w:sz w:val="20"/>
                <w:szCs w:val="20"/>
              </w:rPr>
              <w:t>Hinweise:</w:t>
            </w:r>
          </w:p>
          <w:p w14:paraId="218B6FC0" w14:textId="77777777" w:rsidR="002404F1" w:rsidRPr="00511ED1" w:rsidRDefault="002404F1" w:rsidP="00E042C1">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 im Zuge dieses Unterrichtsvorhabens eine Einordnung der Plattengrenzen als Schwächezonen der Erde vorgenommen werden.</w:t>
            </w:r>
          </w:p>
          <w:p w14:paraId="7D4ACA6D" w14:textId="77777777" w:rsidR="002404F1" w:rsidRPr="00511ED1" w:rsidRDefault="002404F1" w:rsidP="00E042C1">
            <w:pPr>
              <w:rPr>
                <w:rFonts w:eastAsia="Arial" w:cs="Arial"/>
                <w:b/>
                <w:bCs/>
                <w:sz w:val="20"/>
                <w:szCs w:val="20"/>
              </w:rPr>
            </w:pPr>
          </w:p>
          <w:p w14:paraId="3944A1D9" w14:textId="05284A1D" w:rsidR="002404F1" w:rsidRPr="00511ED1" w:rsidRDefault="002404F1" w:rsidP="00E042C1">
            <w:pPr>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C9794A">
              <w:rPr>
                <w:rFonts w:eastAsia="Arial" w:cs="Arial"/>
                <w:sz w:val="20"/>
                <w:szCs w:val="20"/>
              </w:rPr>
              <w:t>1</w:t>
            </w:r>
            <w:r w:rsidR="00054C94">
              <w:rPr>
                <w:rFonts w:eastAsia="Arial" w:cs="Arial"/>
                <w:sz w:val="20"/>
                <w:szCs w:val="20"/>
              </w:rPr>
              <w:t>6</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bl>
    <w:p w14:paraId="1003F96E" w14:textId="77777777" w:rsidR="00E56EE5" w:rsidRDefault="00E56EE5" w:rsidP="00E56EE5">
      <w:r>
        <w:br w:type="page"/>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2609BF3A"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84A4D1" w14:textId="441698A3" w:rsidR="00E56EE5" w:rsidRPr="00511ED1" w:rsidRDefault="00E56EE5" w:rsidP="00E042C1">
            <w:pPr>
              <w:rPr>
                <w:rFonts w:eastAsia="Arial" w:cs="Arial"/>
                <w:i/>
                <w:iCs/>
                <w:sz w:val="20"/>
                <w:szCs w:val="20"/>
              </w:rPr>
            </w:pPr>
            <w:r w:rsidRPr="00511ED1">
              <w:rPr>
                <w:rFonts w:eastAsia="Arial" w:cs="Arial"/>
                <w:b/>
                <w:bCs/>
                <w:i/>
                <w:iCs/>
                <w:sz w:val="20"/>
                <w:szCs w:val="20"/>
                <w:u w:val="single"/>
              </w:rPr>
              <w:lastRenderedPageBreak/>
              <w:t>Unterrichtsvorhaben X</w:t>
            </w:r>
            <w:r w:rsidR="008D3BAA">
              <w:rPr>
                <w:rFonts w:eastAsia="Arial" w:cs="Arial"/>
                <w:b/>
                <w:bCs/>
                <w:i/>
                <w:iCs/>
                <w:sz w:val="20"/>
                <w:szCs w:val="20"/>
                <w:u w:val="single"/>
              </w:rPr>
              <w:t>I</w:t>
            </w:r>
            <w:r w:rsidR="001D1F23">
              <w:rPr>
                <w:rFonts w:eastAsia="Arial" w:cs="Arial"/>
                <w:b/>
                <w:bCs/>
                <w:i/>
                <w:iCs/>
                <w:sz w:val="20"/>
                <w:szCs w:val="20"/>
                <w:u w:val="single"/>
              </w:rPr>
              <w:t>I</w:t>
            </w:r>
            <w:r w:rsidRPr="00511ED1">
              <w:rPr>
                <w:rFonts w:eastAsia="Arial" w:cs="Arial"/>
                <w:b/>
                <w:bCs/>
                <w:i/>
                <w:iCs/>
                <w:sz w:val="20"/>
                <w:szCs w:val="20"/>
                <w:u w:val="single"/>
              </w:rPr>
              <w:t>:</w:t>
            </w:r>
            <w:r w:rsidRPr="00511ED1">
              <w:rPr>
                <w:rFonts w:eastAsia="Arial" w:cs="Arial"/>
                <w:i/>
                <w:iCs/>
                <w:sz w:val="20"/>
                <w:szCs w:val="20"/>
              </w:rPr>
              <w:t xml:space="preserve">  Wetter extrem! – Ursachen und Folgen des globalen Klimawandels</w:t>
            </w:r>
          </w:p>
          <w:p w14:paraId="12B38DB7" w14:textId="77777777" w:rsidR="00E56EE5" w:rsidRPr="00511ED1" w:rsidRDefault="000417B2" w:rsidP="00E042C1">
            <w:pPr>
              <w:rPr>
                <w:rFonts w:eastAsia="Arial" w:cs="Arial"/>
                <w:sz w:val="20"/>
                <w:szCs w:val="20"/>
              </w:rPr>
            </w:pPr>
            <w:r>
              <w:rPr>
                <w:rFonts w:eastAsia="Arial" w:cs="Arial"/>
                <w:sz w:val="20"/>
                <w:szCs w:val="20"/>
              </w:rPr>
              <w:t>Vorschlag zum Vorgehen: Das Teilthema „Ursachen und Folgen des globalen Klimawandels“ wird bearbeitet, indem man sich an dem aktuellen Diskurs zu dieser Problematik orientiert. Dabei werden wissenschaftliche Modelle als Grundlagen erarbeitet: z.B. Treibhauseffekt, Meeresspiegelanstieg und extreme Wetterphänomene.</w:t>
            </w:r>
          </w:p>
          <w:p w14:paraId="0D506A45" w14:textId="77777777" w:rsidR="00E56EE5" w:rsidRDefault="00513220" w:rsidP="009D5714">
            <w:pPr>
              <w:spacing w:after="0" w:line="240" w:lineRule="auto"/>
              <w:jc w:val="left"/>
              <w:rPr>
                <w:sz w:val="20"/>
                <w:szCs w:val="20"/>
              </w:rPr>
            </w:pPr>
            <w:r w:rsidRPr="00513220">
              <w:rPr>
                <w:b/>
                <w:bCs/>
                <w:sz w:val="20"/>
                <w:szCs w:val="20"/>
              </w:rPr>
              <w:t>Mögliche Raumbeispiele</w:t>
            </w:r>
            <w:r w:rsidR="008F4778">
              <w:rPr>
                <w:b/>
                <w:bCs/>
                <w:sz w:val="20"/>
                <w:szCs w:val="20"/>
              </w:rPr>
              <w:t xml:space="preserve"> für besonders betroffene Regionen</w:t>
            </w:r>
            <w:r>
              <w:rPr>
                <w:b/>
                <w:bCs/>
                <w:sz w:val="20"/>
                <w:szCs w:val="20"/>
              </w:rPr>
              <w:t>:</w:t>
            </w:r>
            <w:r w:rsidR="0012137D">
              <w:rPr>
                <w:b/>
                <w:bCs/>
                <w:sz w:val="20"/>
                <w:szCs w:val="20"/>
              </w:rPr>
              <w:t xml:space="preserve"> </w:t>
            </w:r>
            <w:r w:rsidR="0012137D" w:rsidRPr="0012137D">
              <w:rPr>
                <w:sz w:val="20"/>
                <w:szCs w:val="20"/>
              </w:rPr>
              <w:t>Regenwaldrodung</w:t>
            </w:r>
            <w:r w:rsidR="000417B2" w:rsidRPr="0012137D">
              <w:rPr>
                <w:sz w:val="20"/>
                <w:szCs w:val="20"/>
              </w:rPr>
              <w:t xml:space="preserve"> </w:t>
            </w:r>
            <w:r w:rsidR="0012137D" w:rsidRPr="0012137D">
              <w:rPr>
                <w:sz w:val="20"/>
                <w:szCs w:val="20"/>
              </w:rPr>
              <w:t>Amazonas, Pegelschwankungen des Rheins in Deutschland, globaler Meeresspie</w:t>
            </w:r>
            <w:r w:rsidR="0012137D">
              <w:rPr>
                <w:sz w:val="20"/>
                <w:szCs w:val="20"/>
              </w:rPr>
              <w:t>g</w:t>
            </w:r>
            <w:r w:rsidR="0012137D" w:rsidRPr="0012137D">
              <w:rPr>
                <w:sz w:val="20"/>
                <w:szCs w:val="20"/>
              </w:rPr>
              <w:t>elanstieg (Niederlande, Malediven)</w:t>
            </w:r>
            <w:r w:rsidR="009D5714">
              <w:rPr>
                <w:sz w:val="20"/>
                <w:szCs w:val="20"/>
              </w:rPr>
              <w:t xml:space="preserve">, Tornados (Deutschland, USA), Tropische Wirbelstürme (Hurrikans/ Taifune, Golf von Mexiko). </w:t>
            </w:r>
          </w:p>
          <w:p w14:paraId="610982CD" w14:textId="77777777" w:rsidR="009D5714" w:rsidRPr="009D5714" w:rsidRDefault="009D5714" w:rsidP="009D5714">
            <w:pPr>
              <w:spacing w:after="0" w:line="240" w:lineRule="auto"/>
              <w:jc w:val="left"/>
              <w:rPr>
                <w:sz w:val="20"/>
                <w:szCs w:val="20"/>
              </w:rPr>
            </w:pPr>
          </w:p>
          <w:p w14:paraId="44EBD2FB" w14:textId="77777777" w:rsidR="00E56EE5" w:rsidRPr="00511ED1" w:rsidRDefault="00E56EE5" w:rsidP="00E042C1">
            <w:pPr>
              <w:rPr>
                <w:rFonts w:eastAsia="Arial" w:cs="Arial"/>
                <w:sz w:val="20"/>
                <w:szCs w:val="20"/>
              </w:rPr>
            </w:pPr>
            <w:r w:rsidRPr="00511ED1">
              <w:rPr>
                <w:rFonts w:eastAsia="Arial" w:cs="Arial"/>
                <w:b/>
                <w:bCs/>
                <w:sz w:val="20"/>
                <w:szCs w:val="20"/>
              </w:rPr>
              <w:t>Zeitbedarf</w:t>
            </w:r>
            <w:r w:rsidRPr="00511ED1">
              <w:rPr>
                <w:rFonts w:eastAsia="Arial" w:cs="Arial"/>
                <w:sz w:val="20"/>
                <w:szCs w:val="20"/>
              </w:rPr>
              <w:t xml:space="preserve">: ca. </w:t>
            </w:r>
            <w:r w:rsidR="00C9794A">
              <w:rPr>
                <w:rFonts w:eastAsia="Arial" w:cs="Arial"/>
                <w:sz w:val="20"/>
                <w:szCs w:val="20"/>
              </w:rPr>
              <w:t>12</w:t>
            </w:r>
            <w:r w:rsidRPr="00511ED1">
              <w:rPr>
                <w:rFonts w:eastAsia="Arial" w:cs="Arial"/>
                <w:sz w:val="20"/>
                <w:szCs w:val="20"/>
              </w:rPr>
              <w:t xml:space="preserve"> </w:t>
            </w:r>
            <w:proofErr w:type="spellStart"/>
            <w:r w:rsidRPr="00511ED1">
              <w:rPr>
                <w:rFonts w:eastAsia="Arial" w:cs="Arial"/>
                <w:sz w:val="20"/>
                <w:szCs w:val="20"/>
              </w:rPr>
              <w:t>Ustd</w:t>
            </w:r>
            <w:proofErr w:type="spellEnd"/>
            <w:r w:rsidRPr="00511ED1">
              <w:rPr>
                <w:rFonts w:eastAsia="Arial" w:cs="Arial"/>
                <w:sz w:val="20"/>
                <w:szCs w:val="20"/>
              </w:rPr>
              <w:t>.</w:t>
            </w:r>
          </w:p>
        </w:tc>
      </w:tr>
      <w:tr w:rsidR="00666BB9" w:rsidRPr="00511ED1" w14:paraId="71E30388" w14:textId="77777777" w:rsidTr="00666BB9">
        <w:tc>
          <w:tcPr>
            <w:tcW w:w="9060"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108" w:type="dxa"/>
            </w:tcMar>
          </w:tcPr>
          <w:p w14:paraId="570B91BE" w14:textId="4E472C9B" w:rsidR="00666BB9" w:rsidRPr="00511ED1" w:rsidRDefault="00666BB9" w:rsidP="00666BB9">
            <w:pPr>
              <w:jc w:val="center"/>
              <w:rPr>
                <w:rFonts w:eastAsia="Arial" w:cs="Arial"/>
                <w:b/>
                <w:bCs/>
                <w:i/>
                <w:iCs/>
                <w:sz w:val="20"/>
                <w:szCs w:val="20"/>
                <w:u w:val="single"/>
              </w:rPr>
            </w:pPr>
            <w:r w:rsidRPr="00511ED1">
              <w:rPr>
                <w:b/>
                <w:bCs/>
                <w:u w:val="single"/>
              </w:rPr>
              <w:t xml:space="preserve">Summe Jahrgangsstufe 7: </w:t>
            </w:r>
            <w:r w:rsidR="00054C94">
              <w:rPr>
                <w:b/>
                <w:bCs/>
                <w:u w:val="single"/>
              </w:rPr>
              <w:t>66</w:t>
            </w:r>
            <w:r w:rsidRPr="00511ED1">
              <w:rPr>
                <w:b/>
                <w:bCs/>
                <w:u w:val="single"/>
              </w:rPr>
              <w:t xml:space="preserve"> Stunden</w:t>
            </w:r>
          </w:p>
        </w:tc>
      </w:tr>
    </w:tbl>
    <w:p w14:paraId="411C5837" w14:textId="7F6D9675" w:rsidR="008D3BAA" w:rsidRDefault="008D3BAA" w:rsidP="002404F1"/>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666BB9" w:rsidRPr="00511ED1" w14:paraId="00308D6E" w14:textId="77777777" w:rsidTr="00E11644">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AE54E1" w14:textId="77777777" w:rsidR="00666BB9" w:rsidRPr="00E11644" w:rsidRDefault="00666BB9" w:rsidP="00666BB9">
            <w:pPr>
              <w:jc w:val="center"/>
              <w:rPr>
                <w:b/>
                <w:bCs/>
              </w:rPr>
            </w:pPr>
            <w:r w:rsidRPr="00E11644">
              <w:rPr>
                <w:b/>
                <w:bCs/>
              </w:rPr>
              <w:t>Jahrgangsstufen 9 – 10</w:t>
            </w:r>
          </w:p>
          <w:p w14:paraId="77FB241D" w14:textId="7ED466C0" w:rsidR="00666BB9" w:rsidRPr="00E11644" w:rsidRDefault="00666BB9" w:rsidP="00666BB9">
            <w:pPr>
              <w:jc w:val="left"/>
              <w:rPr>
                <w:b/>
                <w:bCs/>
              </w:rPr>
            </w:pPr>
            <w:r w:rsidRPr="00E11644">
              <w:rPr>
                <w:b/>
                <w:bCs/>
              </w:rPr>
              <w:t>Jahrgangsstufe 9: UV XI</w:t>
            </w:r>
            <w:r w:rsidR="00941757" w:rsidRPr="00E11644">
              <w:rPr>
                <w:b/>
                <w:bCs/>
              </w:rPr>
              <w:t>II</w:t>
            </w:r>
            <w:r w:rsidRPr="00E11644">
              <w:rPr>
                <w:b/>
                <w:bCs/>
              </w:rPr>
              <w:t>, X</w:t>
            </w:r>
            <w:r w:rsidR="00941757" w:rsidRPr="00E11644">
              <w:rPr>
                <w:b/>
                <w:bCs/>
              </w:rPr>
              <w:t>I</w:t>
            </w:r>
            <w:r w:rsidRPr="00E11644">
              <w:rPr>
                <w:b/>
                <w:bCs/>
              </w:rPr>
              <w:t>V</w:t>
            </w:r>
            <w:r w:rsidR="00941757" w:rsidRPr="00E11644">
              <w:rPr>
                <w:b/>
                <w:bCs/>
              </w:rPr>
              <w:t>, XV</w:t>
            </w:r>
            <w:r w:rsidR="00EA597F" w:rsidRPr="00E11644">
              <w:rPr>
                <w:b/>
                <w:bCs/>
              </w:rPr>
              <w:t>, XVI</w:t>
            </w:r>
          </w:p>
          <w:p w14:paraId="35224EAA" w14:textId="3709C580" w:rsidR="00666BB9" w:rsidRPr="00511ED1" w:rsidRDefault="00666BB9" w:rsidP="00666BB9">
            <w:pPr>
              <w:rPr>
                <w:rFonts w:cs="Arial"/>
                <w:b/>
                <w:bCs/>
                <w:i/>
                <w:iCs/>
                <w:sz w:val="20"/>
                <w:szCs w:val="20"/>
                <w:u w:val="single"/>
              </w:rPr>
            </w:pPr>
            <w:r w:rsidRPr="00E11644">
              <w:rPr>
                <w:b/>
                <w:bCs/>
              </w:rPr>
              <w:t>Jahrgangsstufe 10: UV XVI</w:t>
            </w:r>
            <w:r w:rsidR="00EA597F" w:rsidRPr="00E11644">
              <w:rPr>
                <w:b/>
                <w:bCs/>
              </w:rPr>
              <w:t>I, XVIII</w:t>
            </w:r>
          </w:p>
        </w:tc>
      </w:tr>
      <w:tr w:rsidR="00941757" w:rsidRPr="00511ED1" w14:paraId="226AAEFA"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623F8" w14:textId="6E1E9FF5" w:rsidR="00EA597F" w:rsidRPr="004F497E" w:rsidRDefault="00EA597F" w:rsidP="00EA597F">
            <w:pPr>
              <w:spacing w:after="0"/>
              <w:rPr>
                <w:rFonts w:cs="Arial"/>
                <w:b/>
                <w:bCs/>
                <w:sz w:val="24"/>
                <w:szCs w:val="24"/>
                <w:u w:val="single"/>
              </w:rPr>
            </w:pPr>
            <w:r w:rsidRPr="004F497E">
              <w:rPr>
                <w:rFonts w:cs="Arial"/>
                <w:b/>
                <w:bCs/>
                <w:sz w:val="24"/>
                <w:szCs w:val="24"/>
                <w:highlight w:val="yellow"/>
                <w:u w:val="single"/>
              </w:rPr>
              <w:t>Jahrgangsstufe 9</w:t>
            </w:r>
          </w:p>
          <w:p w14:paraId="1665779D" w14:textId="4EC2D731" w:rsidR="00941757" w:rsidRPr="00ED2781" w:rsidRDefault="00941757" w:rsidP="00941757">
            <w:pPr>
              <w:rPr>
                <w:rFonts w:eastAsia="Arial" w:cs="Arial"/>
                <w:i/>
                <w:iCs/>
                <w:sz w:val="20"/>
                <w:szCs w:val="20"/>
              </w:rPr>
            </w:pPr>
            <w:r w:rsidRPr="00511ED1">
              <w:rPr>
                <w:rFonts w:eastAsia="Arial" w:cs="Arial"/>
                <w:b/>
                <w:bCs/>
                <w:i/>
                <w:iCs/>
                <w:sz w:val="20"/>
                <w:szCs w:val="20"/>
                <w:u w:val="single"/>
              </w:rPr>
              <w:t>Unterrichtsvorhaben X</w:t>
            </w:r>
            <w:r>
              <w:rPr>
                <w:rFonts w:eastAsia="Arial" w:cs="Arial"/>
                <w:b/>
                <w:bCs/>
                <w:i/>
                <w:iCs/>
                <w:sz w:val="20"/>
                <w:szCs w:val="20"/>
                <w:u w:val="single"/>
              </w:rPr>
              <w:t>III</w:t>
            </w:r>
            <w:r w:rsidRPr="00511ED1">
              <w:rPr>
                <w:rFonts w:eastAsia="Arial" w:cs="Arial"/>
                <w:b/>
                <w:bCs/>
                <w:i/>
                <w:iCs/>
                <w:sz w:val="20"/>
                <w:szCs w:val="20"/>
                <w:u w:val="single"/>
              </w:rPr>
              <w:t>:</w:t>
            </w:r>
            <w:r w:rsidRPr="00511ED1">
              <w:rPr>
                <w:rFonts w:eastAsia="Arial" w:cs="Arial"/>
                <w:i/>
                <w:iCs/>
                <w:sz w:val="20"/>
                <w:szCs w:val="20"/>
              </w:rPr>
              <w:t xml:space="preserve"> Eine Welt – viele Welten?! - Räume unterschiedlichen Entwicklungs</w:t>
            </w:r>
            <w:r>
              <w:rPr>
                <w:rFonts w:eastAsia="Arial" w:cs="Arial"/>
                <w:i/>
                <w:iCs/>
                <w:sz w:val="20"/>
                <w:szCs w:val="20"/>
              </w:rPr>
              <w:t>-</w:t>
            </w:r>
            <w:r>
              <w:rPr>
                <w:rFonts w:eastAsia="Arial" w:cs="Arial"/>
                <w:i/>
                <w:iCs/>
                <w:sz w:val="20"/>
                <w:szCs w:val="20"/>
              </w:rPr>
              <w:br/>
            </w:r>
            <w:proofErr w:type="spellStart"/>
            <w:r w:rsidRPr="00511ED1">
              <w:rPr>
                <w:rFonts w:eastAsia="Arial" w:cs="Arial"/>
                <w:i/>
                <w:iCs/>
                <w:sz w:val="20"/>
                <w:szCs w:val="20"/>
              </w:rPr>
              <w:t>standes</w:t>
            </w:r>
            <w:proofErr w:type="spellEnd"/>
          </w:p>
          <w:p w14:paraId="4DAA840C" w14:textId="77777777" w:rsidR="00941757" w:rsidRPr="00511ED1" w:rsidRDefault="00941757" w:rsidP="00941757">
            <w:pPr>
              <w:rPr>
                <w:rFonts w:eastAsia="Arial" w:cs="Arial"/>
                <w:sz w:val="20"/>
                <w:szCs w:val="20"/>
              </w:rPr>
            </w:pPr>
            <w:r w:rsidRPr="00511ED1">
              <w:rPr>
                <w:rFonts w:eastAsia="Arial" w:cs="Arial"/>
                <w:b/>
                <w:bCs/>
                <w:sz w:val="20"/>
                <w:szCs w:val="20"/>
              </w:rPr>
              <w:t>Schwerpunkte der Kompetenzentwicklung</w:t>
            </w:r>
            <w:r w:rsidRPr="00511ED1">
              <w:rPr>
                <w:rFonts w:eastAsia="Arial" w:cs="Arial"/>
                <w:sz w:val="20"/>
                <w:szCs w:val="20"/>
              </w:rPr>
              <w:t>:</w:t>
            </w:r>
          </w:p>
          <w:p w14:paraId="21989B2D" w14:textId="77777777" w:rsidR="00941757" w:rsidRPr="00511ED1" w:rsidRDefault="00941757" w:rsidP="00941757">
            <w:pPr>
              <w:rPr>
                <w:rFonts w:eastAsia="Arial" w:cs="Arial"/>
                <w:sz w:val="20"/>
                <w:szCs w:val="20"/>
              </w:rPr>
            </w:pPr>
            <w:r w:rsidRPr="00511ED1">
              <w:rPr>
                <w:rFonts w:eastAsia="Arial" w:cs="Arial"/>
                <w:sz w:val="20"/>
                <w:szCs w:val="20"/>
              </w:rPr>
              <w:t>Die Schülerinnen und Schüler …</w:t>
            </w:r>
          </w:p>
          <w:p w14:paraId="7685C684" w14:textId="77777777" w:rsidR="00941757" w:rsidRPr="00511ED1" w:rsidRDefault="00941757" w:rsidP="00941757">
            <w:pPr>
              <w:pStyle w:val="Listenabsatz"/>
              <w:numPr>
                <w:ilvl w:val="0"/>
                <w:numId w:val="18"/>
              </w:numPr>
              <w:spacing w:after="0" w:line="240" w:lineRule="auto"/>
              <w:jc w:val="left"/>
              <w:rPr>
                <w:sz w:val="20"/>
                <w:szCs w:val="20"/>
              </w:rPr>
            </w:pPr>
            <w:r w:rsidRPr="00511ED1">
              <w:rPr>
                <w:rFonts w:eastAsia="Arial" w:cs="Arial"/>
                <w:sz w:val="20"/>
                <w:szCs w:val="20"/>
              </w:rPr>
              <w:t>erfassen analog und digital raumbezogene Daten und bereiten sie auf (MK2),</w:t>
            </w:r>
          </w:p>
          <w:p w14:paraId="051DA680" w14:textId="77777777" w:rsidR="00941757" w:rsidRPr="00CF40D7" w:rsidRDefault="00941757" w:rsidP="00941757">
            <w:pPr>
              <w:pStyle w:val="Listenabsatz"/>
              <w:numPr>
                <w:ilvl w:val="0"/>
                <w:numId w:val="18"/>
              </w:numPr>
              <w:spacing w:after="0" w:line="240" w:lineRule="auto"/>
              <w:jc w:val="left"/>
              <w:rPr>
                <w:sz w:val="20"/>
                <w:szCs w:val="20"/>
              </w:rPr>
            </w:pPr>
            <w:r w:rsidRPr="00511ED1">
              <w:rPr>
                <w:rFonts w:eastAsia="Arial" w:cs="Arial"/>
                <w:sz w:val="20"/>
                <w:szCs w:val="20"/>
              </w:rPr>
              <w:t xml:space="preserve">werten kontinuierliche und diskontinuierliche </w:t>
            </w:r>
            <w:r>
              <w:rPr>
                <w:rFonts w:eastAsia="Arial" w:cs="Arial"/>
                <w:sz w:val="20"/>
                <w:szCs w:val="20"/>
              </w:rPr>
              <w:t xml:space="preserve">Texte analoger und digitaler Form </w:t>
            </w:r>
            <w:r w:rsidRPr="00511ED1">
              <w:rPr>
                <w:rFonts w:eastAsia="Arial" w:cs="Arial"/>
                <w:sz w:val="20"/>
                <w:szCs w:val="20"/>
              </w:rPr>
              <w:t xml:space="preserve">zur </w:t>
            </w:r>
            <w:r w:rsidRPr="00CF40D7">
              <w:rPr>
                <w:rFonts w:eastAsia="Arial" w:cs="Arial"/>
                <w:sz w:val="20"/>
                <w:szCs w:val="20"/>
              </w:rPr>
              <w:t>Beantwortung raumbezogener Fragestellungen aus</w:t>
            </w:r>
            <w:r>
              <w:rPr>
                <w:rFonts w:eastAsia="Arial" w:cs="Arial"/>
                <w:sz w:val="20"/>
                <w:szCs w:val="20"/>
              </w:rPr>
              <w:t xml:space="preserve"> (Cartoons, Modelle) </w:t>
            </w:r>
            <w:r w:rsidRPr="00CF40D7">
              <w:rPr>
                <w:rFonts w:eastAsia="Arial" w:cs="Arial"/>
                <w:sz w:val="20"/>
                <w:szCs w:val="20"/>
              </w:rPr>
              <w:t>(MK4),</w:t>
            </w:r>
          </w:p>
          <w:p w14:paraId="5D892961" w14:textId="77777777" w:rsidR="00941757" w:rsidRPr="00CF40D7" w:rsidRDefault="00941757" w:rsidP="00941757">
            <w:pPr>
              <w:pStyle w:val="Listenabsatz"/>
              <w:numPr>
                <w:ilvl w:val="0"/>
                <w:numId w:val="18"/>
              </w:numPr>
              <w:spacing w:after="0" w:line="240" w:lineRule="auto"/>
              <w:jc w:val="left"/>
              <w:rPr>
                <w:sz w:val="20"/>
                <w:szCs w:val="20"/>
              </w:rPr>
            </w:pPr>
            <w:r w:rsidRPr="00CF40D7">
              <w:rPr>
                <w:sz w:val="20"/>
                <w:szCs w:val="20"/>
              </w:rPr>
              <w:t>erörtern Klassifikationsprinzipien und -begriffe zur Gliederung der Erde nach sozioökonomischen Merkmalen</w:t>
            </w:r>
            <w:r>
              <w:rPr>
                <w:sz w:val="20"/>
                <w:szCs w:val="20"/>
              </w:rPr>
              <w:t xml:space="preserve"> (UK1)</w:t>
            </w:r>
            <w:r w:rsidRPr="00CF40D7">
              <w:rPr>
                <w:sz w:val="20"/>
                <w:szCs w:val="20"/>
              </w:rPr>
              <w:t xml:space="preserve">, </w:t>
            </w:r>
          </w:p>
          <w:p w14:paraId="720566DF" w14:textId="77777777" w:rsidR="00941757" w:rsidRPr="00CF40D7" w:rsidRDefault="00941757" w:rsidP="00941757">
            <w:pPr>
              <w:pStyle w:val="Listenabsatz"/>
              <w:numPr>
                <w:ilvl w:val="0"/>
                <w:numId w:val="18"/>
              </w:numPr>
              <w:spacing w:after="0" w:line="240" w:lineRule="auto"/>
              <w:jc w:val="left"/>
              <w:rPr>
                <w:sz w:val="20"/>
                <w:szCs w:val="20"/>
              </w:rPr>
            </w:pPr>
            <w:r w:rsidRPr="00CF40D7">
              <w:rPr>
                <w:sz w:val="20"/>
                <w:szCs w:val="20"/>
              </w:rPr>
              <w:t>beurteilen Chancen und Risiken des Tourismus für die Entwicklung von Räumen</w:t>
            </w:r>
            <w:r>
              <w:rPr>
                <w:sz w:val="20"/>
                <w:szCs w:val="20"/>
              </w:rPr>
              <w:t xml:space="preserve"> (UK2)</w:t>
            </w:r>
            <w:r w:rsidRPr="00CF40D7">
              <w:rPr>
                <w:sz w:val="20"/>
                <w:szCs w:val="20"/>
              </w:rPr>
              <w:t xml:space="preserve">, </w:t>
            </w:r>
          </w:p>
          <w:p w14:paraId="544863C9" w14:textId="77777777" w:rsidR="00941757" w:rsidRPr="00CF40D7" w:rsidRDefault="00941757" w:rsidP="00941757">
            <w:pPr>
              <w:pStyle w:val="Listenabsatz"/>
              <w:numPr>
                <w:ilvl w:val="0"/>
                <w:numId w:val="18"/>
              </w:numPr>
              <w:spacing w:after="0" w:line="240" w:lineRule="auto"/>
              <w:jc w:val="left"/>
              <w:rPr>
                <w:sz w:val="20"/>
                <w:szCs w:val="20"/>
              </w:rPr>
            </w:pPr>
            <w:r w:rsidRPr="00CF40D7">
              <w:rPr>
                <w:sz w:val="20"/>
                <w:szCs w:val="20"/>
              </w:rPr>
              <w:t>beurteilen Möglichkeiten zur nachhaltigen Entwicklung von Räumen</w:t>
            </w:r>
            <w:r>
              <w:rPr>
                <w:sz w:val="20"/>
                <w:szCs w:val="20"/>
              </w:rPr>
              <w:t xml:space="preserve"> (UK2)</w:t>
            </w:r>
            <w:r w:rsidRPr="00CF40D7">
              <w:rPr>
                <w:sz w:val="20"/>
                <w:szCs w:val="20"/>
              </w:rPr>
              <w:t>,</w:t>
            </w:r>
          </w:p>
          <w:p w14:paraId="7828E9B6" w14:textId="77777777" w:rsidR="00941757" w:rsidRDefault="00941757" w:rsidP="00941757">
            <w:pPr>
              <w:pStyle w:val="Listenabsatz"/>
              <w:numPr>
                <w:ilvl w:val="0"/>
                <w:numId w:val="18"/>
              </w:numPr>
              <w:spacing w:after="0" w:line="240" w:lineRule="auto"/>
              <w:jc w:val="left"/>
              <w:rPr>
                <w:sz w:val="20"/>
                <w:szCs w:val="20"/>
              </w:rPr>
            </w:pPr>
            <w:r w:rsidRPr="00CF40D7">
              <w:rPr>
                <w:sz w:val="20"/>
                <w:szCs w:val="20"/>
              </w:rPr>
              <w:t xml:space="preserve">bewerten auf der Grundlage von wirtschafts- und sozialräumlichen Strukturen die Handelsbeziehungen zwischen Ländern unterschiedlichen sozioökonomischen Entwicklungsstandes </w:t>
            </w:r>
            <w:r>
              <w:rPr>
                <w:sz w:val="20"/>
                <w:szCs w:val="20"/>
              </w:rPr>
              <w:t>(UK2)</w:t>
            </w:r>
          </w:p>
          <w:p w14:paraId="549AE733" w14:textId="77777777" w:rsidR="00941757" w:rsidRPr="00CF40D7" w:rsidRDefault="00941757" w:rsidP="00941757">
            <w:pPr>
              <w:pStyle w:val="Listenabsatz"/>
              <w:numPr>
                <w:ilvl w:val="0"/>
                <w:numId w:val="18"/>
              </w:numPr>
              <w:spacing w:after="0" w:line="240" w:lineRule="auto"/>
              <w:jc w:val="left"/>
              <w:rPr>
                <w:sz w:val="20"/>
                <w:szCs w:val="20"/>
              </w:rPr>
            </w:pPr>
            <w:r>
              <w:rPr>
                <w:sz w:val="20"/>
                <w:szCs w:val="20"/>
              </w:rPr>
              <w:t xml:space="preserve">beurteilen im Kontext raumbezogener Fragestellungen die Aussagekraft und Wirkungsabsicht unterschiedlicher Quellen (UK4), </w:t>
            </w:r>
          </w:p>
          <w:p w14:paraId="55A46193" w14:textId="77777777" w:rsidR="00941757" w:rsidRPr="00CF40D7" w:rsidRDefault="00941757" w:rsidP="00941757">
            <w:pPr>
              <w:pStyle w:val="Listenabsatz"/>
              <w:numPr>
                <w:ilvl w:val="0"/>
                <w:numId w:val="18"/>
              </w:numPr>
              <w:spacing w:after="0" w:line="240" w:lineRule="auto"/>
              <w:jc w:val="left"/>
              <w:rPr>
                <w:sz w:val="20"/>
                <w:szCs w:val="20"/>
              </w:rPr>
            </w:pPr>
            <w:r w:rsidRPr="00CF40D7">
              <w:rPr>
                <w:rFonts w:eastAsia="Arial" w:cs="Arial"/>
                <w:sz w:val="20"/>
                <w:szCs w:val="20"/>
              </w:rPr>
              <w:t>nehmen in Raumnutzungskonflikten unterschiedliche Positionen ein und vertreten diese (HK1).</w:t>
            </w:r>
          </w:p>
          <w:p w14:paraId="1E401A46" w14:textId="77777777" w:rsidR="00941757" w:rsidRPr="00511ED1" w:rsidRDefault="00941757" w:rsidP="00941757">
            <w:pPr>
              <w:pStyle w:val="berschrift5"/>
              <w:rPr>
                <w:rFonts w:eastAsia="Arial" w:cs="Arial"/>
                <w:b/>
                <w:bCs/>
                <w:sz w:val="20"/>
                <w:szCs w:val="20"/>
              </w:rPr>
            </w:pPr>
          </w:p>
          <w:p w14:paraId="1C3CA90D" w14:textId="77777777" w:rsidR="00941757" w:rsidRPr="00511ED1" w:rsidRDefault="00941757" w:rsidP="00941757">
            <w:pPr>
              <w:pStyle w:val="berschrift5"/>
              <w:rPr>
                <w:rFonts w:eastAsia="Arial" w:cs="Arial"/>
                <w:sz w:val="20"/>
                <w:szCs w:val="20"/>
              </w:rPr>
            </w:pPr>
            <w:r w:rsidRPr="00511ED1">
              <w:rPr>
                <w:rFonts w:eastAsia="Arial" w:cs="Arial"/>
                <w:b/>
                <w:bCs/>
                <w:sz w:val="20"/>
                <w:szCs w:val="20"/>
              </w:rPr>
              <w:t>Inhaltsfelder</w:t>
            </w:r>
            <w:r w:rsidRPr="00511ED1">
              <w:rPr>
                <w:rFonts w:eastAsia="Arial" w:cs="Arial"/>
                <w:sz w:val="20"/>
                <w:szCs w:val="20"/>
              </w:rPr>
              <w:t>: IF 7 (Innerstaatliche und globale Disparitäten), IF 8 (Wachstum und Verteilung der Weltbevölkerung)</w:t>
            </w:r>
          </w:p>
          <w:p w14:paraId="5E2E2559" w14:textId="77777777" w:rsidR="00941757" w:rsidRPr="00511ED1" w:rsidRDefault="00941757" w:rsidP="00941757">
            <w:pPr>
              <w:rPr>
                <w:rFonts w:eastAsia="Arial" w:cs="Arial"/>
                <w:b/>
                <w:bCs/>
                <w:sz w:val="20"/>
                <w:szCs w:val="20"/>
              </w:rPr>
            </w:pPr>
            <w:r w:rsidRPr="00511ED1">
              <w:rPr>
                <w:rFonts w:eastAsia="Arial" w:cs="Arial"/>
                <w:b/>
                <w:bCs/>
                <w:sz w:val="20"/>
                <w:szCs w:val="20"/>
              </w:rPr>
              <w:t xml:space="preserve">Inhaltliche Schwerpunkte: </w:t>
            </w:r>
          </w:p>
          <w:p w14:paraId="2B5BA811" w14:textId="77777777" w:rsidR="00941757" w:rsidRPr="00511ED1" w:rsidRDefault="00941757" w:rsidP="00941757">
            <w:pPr>
              <w:pStyle w:val="Listenabsatz"/>
              <w:numPr>
                <w:ilvl w:val="0"/>
                <w:numId w:val="17"/>
              </w:numPr>
              <w:spacing w:after="0" w:line="259" w:lineRule="auto"/>
              <w:jc w:val="left"/>
              <w:rPr>
                <w:b/>
                <w:bCs/>
                <w:sz w:val="20"/>
                <w:szCs w:val="20"/>
              </w:rPr>
            </w:pPr>
            <w:r w:rsidRPr="00511ED1">
              <w:rPr>
                <w:rFonts w:eastAsia="Arial" w:cs="Arial"/>
                <w:sz w:val="20"/>
                <w:szCs w:val="20"/>
              </w:rPr>
              <w:t>Entwicklungsindikatoren in den Bereichen Bildung, Demographie, Ernährung, Gesundheit, Infrastruktur, Wirtschaft</w:t>
            </w:r>
            <w:r>
              <w:rPr>
                <w:rFonts w:eastAsia="Arial" w:cs="Arial"/>
                <w:sz w:val="20"/>
                <w:szCs w:val="20"/>
              </w:rPr>
              <w:t>: z.B.</w:t>
            </w:r>
            <w:r w:rsidRPr="00511ED1">
              <w:rPr>
                <w:rFonts w:eastAsia="Arial" w:cs="Arial"/>
                <w:sz w:val="20"/>
                <w:szCs w:val="20"/>
              </w:rPr>
              <w:t xml:space="preserve"> Human Development Index (HDI)</w:t>
            </w:r>
            <w:r>
              <w:rPr>
                <w:rFonts w:eastAsia="Arial" w:cs="Arial"/>
                <w:sz w:val="20"/>
                <w:szCs w:val="20"/>
              </w:rPr>
              <w:t>, Gender Development Index (GDI)</w:t>
            </w:r>
          </w:p>
          <w:p w14:paraId="43E5A25D" w14:textId="3A67190A" w:rsidR="00941757" w:rsidRPr="00941757" w:rsidRDefault="00941757" w:rsidP="00941757">
            <w:pPr>
              <w:pStyle w:val="Listenabsatz"/>
              <w:numPr>
                <w:ilvl w:val="0"/>
                <w:numId w:val="17"/>
              </w:numPr>
              <w:spacing w:after="0" w:line="259" w:lineRule="auto"/>
              <w:jc w:val="left"/>
              <w:rPr>
                <w:sz w:val="20"/>
                <w:szCs w:val="20"/>
              </w:rPr>
            </w:pPr>
            <w:r w:rsidRPr="00511ED1">
              <w:rPr>
                <w:rFonts w:eastAsia="Arial" w:cs="Arial"/>
                <w:sz w:val="20"/>
                <w:szCs w:val="20"/>
              </w:rPr>
              <w:t>Länder und Regionen unterschiedlichen Entwicklungsstandes: Entwicklungs-, Schwellen- und Industrieländer,</w:t>
            </w:r>
            <w:r>
              <w:rPr>
                <w:rFonts w:eastAsia="Arial" w:cs="Arial"/>
                <w:sz w:val="20"/>
                <w:szCs w:val="20"/>
              </w:rPr>
              <w:t xml:space="preserve"> Problematisierung gängiger Begriffe und Einteilungen</w:t>
            </w:r>
          </w:p>
          <w:p w14:paraId="214BDD71" w14:textId="6B6DD8E6" w:rsidR="00941757" w:rsidRDefault="00941757" w:rsidP="004F497E">
            <w:pPr>
              <w:spacing w:after="0" w:line="240" w:lineRule="auto"/>
              <w:jc w:val="left"/>
              <w:rPr>
                <w:sz w:val="20"/>
                <w:szCs w:val="20"/>
              </w:rPr>
            </w:pPr>
            <w:r w:rsidRPr="00513220">
              <w:rPr>
                <w:b/>
                <w:bCs/>
                <w:sz w:val="20"/>
                <w:szCs w:val="20"/>
              </w:rPr>
              <w:lastRenderedPageBreak/>
              <w:t>Mögliche Raumbeispiele</w:t>
            </w:r>
            <w:r>
              <w:rPr>
                <w:b/>
                <w:bCs/>
                <w:sz w:val="20"/>
                <w:szCs w:val="20"/>
              </w:rPr>
              <w:t xml:space="preserve">: </w:t>
            </w:r>
            <w:r w:rsidRPr="00CF40D7">
              <w:rPr>
                <w:sz w:val="20"/>
                <w:szCs w:val="20"/>
              </w:rPr>
              <w:t>Afrika (Äthiopien, Kenia)</w:t>
            </w:r>
            <w:r>
              <w:rPr>
                <w:sz w:val="20"/>
                <w:szCs w:val="20"/>
              </w:rPr>
              <w:t>,</w:t>
            </w:r>
            <w:r w:rsidRPr="00CF40D7">
              <w:rPr>
                <w:sz w:val="20"/>
                <w:szCs w:val="20"/>
              </w:rPr>
              <w:t xml:space="preserve"> Mittel- und Südamerika (Mexiko, Peru, Bolivien, Chile)</w:t>
            </w:r>
            <w:r>
              <w:rPr>
                <w:sz w:val="20"/>
                <w:szCs w:val="20"/>
              </w:rPr>
              <w:t xml:space="preserve"> </w:t>
            </w:r>
          </w:p>
          <w:p w14:paraId="1F364955" w14:textId="77777777" w:rsidR="004F497E" w:rsidRPr="004F497E" w:rsidRDefault="004F497E" w:rsidP="004F497E">
            <w:pPr>
              <w:spacing w:after="0" w:line="240" w:lineRule="auto"/>
              <w:jc w:val="left"/>
              <w:rPr>
                <w:b/>
                <w:bCs/>
                <w:sz w:val="20"/>
                <w:szCs w:val="20"/>
              </w:rPr>
            </w:pPr>
          </w:p>
          <w:p w14:paraId="767AF005" w14:textId="77777777" w:rsidR="00941757" w:rsidRPr="00CF40D7" w:rsidRDefault="00941757" w:rsidP="00941757">
            <w:pPr>
              <w:rPr>
                <w:b/>
                <w:bCs/>
              </w:rPr>
            </w:pPr>
            <w:r w:rsidRPr="00CF40D7">
              <w:rPr>
                <w:b/>
                <w:bCs/>
              </w:rPr>
              <w:t xml:space="preserve">Mögliche Raumbeispiele Europa: </w:t>
            </w:r>
            <w:r w:rsidRPr="00CF40D7">
              <w:t>Rumänien, ländliche Regionen in Portugal/Spanien</w:t>
            </w:r>
            <w:r>
              <w:t xml:space="preserve">, neue Bundesländer </w:t>
            </w:r>
          </w:p>
          <w:p w14:paraId="6556E3F4" w14:textId="77777777" w:rsidR="00941757" w:rsidRPr="00511ED1" w:rsidRDefault="00941757" w:rsidP="00941757">
            <w:pPr>
              <w:rPr>
                <w:rFonts w:eastAsia="Arial" w:cs="Arial"/>
                <w:b/>
                <w:bCs/>
                <w:sz w:val="20"/>
                <w:szCs w:val="20"/>
              </w:rPr>
            </w:pPr>
            <w:r w:rsidRPr="00511ED1">
              <w:rPr>
                <w:rFonts w:eastAsia="Arial" w:cs="Arial"/>
                <w:b/>
                <w:bCs/>
                <w:sz w:val="20"/>
                <w:szCs w:val="20"/>
              </w:rPr>
              <w:t>Hinweise:</w:t>
            </w:r>
          </w:p>
          <w:p w14:paraId="5173F675" w14:textId="77777777" w:rsidR="00941757" w:rsidRPr="00511ED1" w:rsidRDefault="00941757" w:rsidP="00941757">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sollen im Zuge dieses Unterrichtsvorhabens Entwicklungsländer, Schwellenländer und Industrieländer mithilfe sozioökonomischer Merkmale lokalisiert werden.</w:t>
            </w:r>
          </w:p>
          <w:p w14:paraId="58B549E9" w14:textId="584336A0" w:rsidR="00EA597F" w:rsidRPr="00EE7C29" w:rsidRDefault="00941757" w:rsidP="00EA597F">
            <w:pPr>
              <w:pStyle w:val="Listenabsatz"/>
              <w:numPr>
                <w:ilvl w:val="0"/>
                <w:numId w:val="18"/>
              </w:numPr>
              <w:spacing w:after="0" w:line="240" w:lineRule="auto"/>
              <w:jc w:val="left"/>
              <w:rPr>
                <w:sz w:val="20"/>
                <w:szCs w:val="20"/>
              </w:rPr>
            </w:pPr>
            <w:r w:rsidRPr="00511ED1">
              <w:rPr>
                <w:rFonts w:eastAsia="Arial" w:cs="Arial"/>
                <w:sz w:val="20"/>
                <w:szCs w:val="20"/>
              </w:rPr>
              <w:t>Im Rahmen dieses Unterrichtsvorhabens soll</w:t>
            </w:r>
            <w:r>
              <w:rPr>
                <w:rFonts w:eastAsia="Arial" w:cs="Arial"/>
                <w:sz w:val="20"/>
                <w:szCs w:val="20"/>
              </w:rPr>
              <w:t xml:space="preserve">en eigene Plakate in Anlehnung an bekannte Kampagnen von NGOs entworfen, präsentiert und bewertet werden.  </w:t>
            </w:r>
          </w:p>
          <w:p w14:paraId="09482F24" w14:textId="77777777" w:rsidR="00EA597F" w:rsidRDefault="00EA597F" w:rsidP="00EA597F">
            <w:pPr>
              <w:spacing w:after="0" w:line="240" w:lineRule="auto"/>
              <w:jc w:val="left"/>
              <w:rPr>
                <w:sz w:val="20"/>
                <w:szCs w:val="20"/>
              </w:rPr>
            </w:pPr>
          </w:p>
          <w:p w14:paraId="48B7549A" w14:textId="0E9F6AEB" w:rsidR="00EA597F" w:rsidRPr="00511ED1" w:rsidRDefault="00EA597F" w:rsidP="00EA597F">
            <w:pPr>
              <w:rPr>
                <w:rFonts w:eastAsia="Arial" w:cs="Arial"/>
                <w:i/>
                <w:iCs/>
                <w:sz w:val="20"/>
                <w:szCs w:val="20"/>
              </w:rPr>
            </w:pPr>
            <w:r w:rsidRPr="00EE7C29">
              <w:rPr>
                <w:rFonts w:eastAsia="Arial" w:cs="Arial"/>
                <w:b/>
                <w:bCs/>
                <w:i/>
                <w:iCs/>
                <w:sz w:val="20"/>
                <w:szCs w:val="20"/>
                <w:u w:val="single"/>
              </w:rPr>
              <w:t>Unterrichtsvorhaben XIV:</w:t>
            </w:r>
            <w:r w:rsidRPr="00EE7C29">
              <w:rPr>
                <w:rFonts w:eastAsia="Arial" w:cs="Arial"/>
                <w:sz w:val="20"/>
                <w:szCs w:val="20"/>
              </w:rPr>
              <w:t xml:space="preserve">  </w:t>
            </w:r>
            <w:r w:rsidRPr="00EE7C29">
              <w:rPr>
                <w:rFonts w:eastAsia="Arial" w:cs="Arial"/>
                <w:i/>
                <w:iCs/>
                <w:sz w:val="20"/>
                <w:szCs w:val="20"/>
              </w:rPr>
              <w:t>Besserung in Sicht?</w:t>
            </w:r>
            <w:r w:rsidRPr="00EE7C29">
              <w:rPr>
                <w:rFonts w:eastAsia="Arial" w:cs="Arial"/>
                <w:b/>
                <w:bCs/>
                <w:i/>
                <w:iCs/>
                <w:sz w:val="20"/>
                <w:szCs w:val="20"/>
              </w:rPr>
              <w:t xml:space="preserve"> </w:t>
            </w:r>
            <w:r w:rsidRPr="00EE7C29">
              <w:rPr>
                <w:rFonts w:eastAsia="Arial" w:cs="Arial"/>
                <w:i/>
                <w:iCs/>
                <w:sz w:val="20"/>
                <w:szCs w:val="20"/>
              </w:rPr>
              <w:t>-</w:t>
            </w:r>
            <w:r w:rsidRPr="00EE7C29">
              <w:rPr>
                <w:rFonts w:eastAsia="Arial" w:cs="Arial"/>
                <w:b/>
                <w:bCs/>
                <w:i/>
                <w:iCs/>
                <w:sz w:val="20"/>
                <w:szCs w:val="20"/>
              </w:rPr>
              <w:t xml:space="preserve"> </w:t>
            </w:r>
            <w:r w:rsidRPr="00EE7C29">
              <w:rPr>
                <w:rFonts w:eastAsia="Arial" w:cs="Arial"/>
                <w:i/>
                <w:iCs/>
                <w:sz w:val="20"/>
                <w:szCs w:val="20"/>
              </w:rPr>
              <w:t>Strategien und Maßnahmen zur Entwicklung strukturschwacher und wenig entwickelter Räume</w:t>
            </w:r>
          </w:p>
          <w:p w14:paraId="3C3577DB" w14:textId="5FC59801" w:rsidR="00EA597F" w:rsidRPr="00E62816" w:rsidRDefault="00EA597F" w:rsidP="00EA597F">
            <w:pPr>
              <w:rPr>
                <w:rFonts w:eastAsia="Arial" w:cs="Arial"/>
                <w:sz w:val="20"/>
                <w:szCs w:val="20"/>
              </w:rPr>
            </w:pPr>
            <w:r>
              <w:rPr>
                <w:rFonts w:eastAsia="Arial" w:cs="Arial"/>
                <w:sz w:val="20"/>
                <w:szCs w:val="20"/>
              </w:rPr>
              <w:t xml:space="preserve">Vorschlag zum Vorgehen: Im Anschluss an die obigen Themenfelder „sozioökonomische und soziodemografische Disparitäten“ sollen in diesem Unterrichtsvorhaben mögliche Entwicklungsansätze erarbeitet werden, z.B. Entwicklung durch Ausbau von Landwirtschaft, Industrie und dem Tourismussektor auch vor dem Hintergrund von Entwicklungszusammenarbeit. Dabei </w:t>
            </w:r>
            <w:r w:rsidRPr="00511ED1">
              <w:rPr>
                <w:rFonts w:eastAsia="Arial" w:cs="Arial"/>
                <w:sz w:val="20"/>
                <w:szCs w:val="20"/>
              </w:rPr>
              <w:t xml:space="preserve">entwickeln </w:t>
            </w:r>
            <w:r>
              <w:rPr>
                <w:rFonts w:eastAsia="Arial" w:cs="Arial"/>
                <w:sz w:val="20"/>
                <w:szCs w:val="20"/>
              </w:rPr>
              <w:t xml:space="preserve">die </w:t>
            </w:r>
            <w:proofErr w:type="spellStart"/>
            <w:r>
              <w:rPr>
                <w:rFonts w:eastAsia="Arial" w:cs="Arial"/>
                <w:sz w:val="20"/>
                <w:szCs w:val="20"/>
              </w:rPr>
              <w:t>SuS</w:t>
            </w:r>
            <w:proofErr w:type="spellEnd"/>
            <w:r>
              <w:rPr>
                <w:rFonts w:eastAsia="Arial" w:cs="Arial"/>
                <w:sz w:val="20"/>
                <w:szCs w:val="20"/>
              </w:rPr>
              <w:t xml:space="preserve"> </w:t>
            </w:r>
            <w:r w:rsidRPr="00511ED1">
              <w:rPr>
                <w:rFonts w:eastAsia="Arial" w:cs="Arial"/>
                <w:sz w:val="20"/>
                <w:szCs w:val="20"/>
              </w:rPr>
              <w:t>eigene Lösungsansätze für einfache raumbezogene</w:t>
            </w:r>
            <w:r>
              <w:rPr>
                <w:rFonts w:eastAsia="Arial" w:cs="Arial"/>
                <w:sz w:val="20"/>
                <w:szCs w:val="20"/>
              </w:rPr>
              <w:t xml:space="preserve"> Probleme. </w:t>
            </w:r>
            <w:r w:rsidR="00EE7C29">
              <w:rPr>
                <w:rFonts w:eastAsia="Arial" w:cs="Arial"/>
                <w:sz w:val="20"/>
                <w:szCs w:val="20"/>
              </w:rPr>
              <w:t xml:space="preserve">Diese sind angelehnt an die von der UNO herausgegebenen SDGs. </w:t>
            </w:r>
          </w:p>
          <w:p w14:paraId="6A43D337" w14:textId="77777777" w:rsidR="00EA597F" w:rsidRDefault="00EA597F" w:rsidP="00EA597F">
            <w:pPr>
              <w:spacing w:after="0" w:line="240" w:lineRule="auto"/>
              <w:jc w:val="left"/>
              <w:rPr>
                <w:sz w:val="20"/>
                <w:szCs w:val="20"/>
              </w:rPr>
            </w:pPr>
            <w:r w:rsidRPr="00513220">
              <w:rPr>
                <w:b/>
                <w:bCs/>
                <w:sz w:val="20"/>
                <w:szCs w:val="20"/>
              </w:rPr>
              <w:t>Mögliche Raumbeispiele</w:t>
            </w:r>
            <w:r>
              <w:rPr>
                <w:b/>
                <w:bCs/>
                <w:sz w:val="20"/>
                <w:szCs w:val="20"/>
              </w:rPr>
              <w:t xml:space="preserve"> Europa: „</w:t>
            </w:r>
            <w:r w:rsidRPr="00303F1B">
              <w:rPr>
                <w:sz w:val="20"/>
                <w:szCs w:val="20"/>
              </w:rPr>
              <w:t>Blaue Banane</w:t>
            </w:r>
            <w:r>
              <w:rPr>
                <w:sz w:val="20"/>
                <w:szCs w:val="20"/>
              </w:rPr>
              <w:t>“</w:t>
            </w:r>
            <w:r w:rsidRPr="00303F1B">
              <w:rPr>
                <w:sz w:val="20"/>
                <w:szCs w:val="20"/>
              </w:rPr>
              <w:t>,</w:t>
            </w:r>
            <w:r>
              <w:rPr>
                <w:sz w:val="20"/>
                <w:szCs w:val="20"/>
              </w:rPr>
              <w:t xml:space="preserve"> Europäischer Champignon (strukturstarke Räume), </w:t>
            </w:r>
          </w:p>
          <w:p w14:paraId="470AC9D5" w14:textId="77777777" w:rsidR="00EA597F" w:rsidRDefault="00EA597F" w:rsidP="00EA597F">
            <w:pPr>
              <w:spacing w:after="0" w:line="240" w:lineRule="auto"/>
              <w:jc w:val="left"/>
              <w:rPr>
                <w:sz w:val="20"/>
                <w:szCs w:val="20"/>
              </w:rPr>
            </w:pPr>
          </w:p>
          <w:p w14:paraId="03EDDCF4" w14:textId="77777777" w:rsidR="00EA597F" w:rsidRDefault="00EA597F" w:rsidP="00EA597F">
            <w:pPr>
              <w:spacing w:after="0" w:line="240" w:lineRule="auto"/>
              <w:jc w:val="left"/>
              <w:rPr>
                <w:sz w:val="20"/>
                <w:szCs w:val="20"/>
              </w:rPr>
            </w:pPr>
            <w:r w:rsidRPr="00303F1B">
              <w:rPr>
                <w:b/>
                <w:bCs/>
                <w:sz w:val="20"/>
                <w:szCs w:val="20"/>
              </w:rPr>
              <w:t xml:space="preserve">Mögliche Raumbeispiele: </w:t>
            </w:r>
            <w:r w:rsidRPr="00303F1B">
              <w:rPr>
                <w:sz w:val="20"/>
                <w:szCs w:val="20"/>
              </w:rPr>
              <w:t>Silicon Valley, Sun Belt (USA) (strukturstarke Räume)</w:t>
            </w:r>
          </w:p>
          <w:p w14:paraId="574237AF" w14:textId="77777777" w:rsidR="00EA597F" w:rsidRDefault="00EA597F" w:rsidP="00EA597F">
            <w:pPr>
              <w:spacing w:after="0" w:line="240" w:lineRule="auto"/>
              <w:jc w:val="left"/>
              <w:rPr>
                <w:sz w:val="20"/>
                <w:szCs w:val="20"/>
              </w:rPr>
            </w:pPr>
          </w:p>
          <w:p w14:paraId="1DE540AB" w14:textId="31453512" w:rsidR="00EA597F" w:rsidRDefault="00EA597F" w:rsidP="00EA597F">
            <w:pPr>
              <w:spacing w:after="0" w:line="240" w:lineRule="auto"/>
              <w:jc w:val="left"/>
              <w:rPr>
                <w:b/>
                <w:bCs/>
                <w:sz w:val="20"/>
                <w:szCs w:val="20"/>
              </w:rPr>
            </w:pPr>
            <w:r w:rsidRPr="00303F1B">
              <w:rPr>
                <w:b/>
                <w:bCs/>
                <w:sz w:val="20"/>
                <w:szCs w:val="20"/>
              </w:rPr>
              <w:t>Für strukturschwache Räume s. Unterrichtsvorhaben XII</w:t>
            </w:r>
          </w:p>
          <w:p w14:paraId="102C1D7C" w14:textId="77777777" w:rsidR="00EA597F" w:rsidRPr="00EA597F" w:rsidRDefault="00EA597F" w:rsidP="00EA597F">
            <w:pPr>
              <w:spacing w:after="0" w:line="240" w:lineRule="auto"/>
              <w:jc w:val="left"/>
              <w:rPr>
                <w:b/>
                <w:bCs/>
                <w:sz w:val="20"/>
                <w:szCs w:val="20"/>
              </w:rPr>
            </w:pPr>
          </w:p>
          <w:p w14:paraId="7EEEA174" w14:textId="77777777" w:rsidR="00EA597F" w:rsidRPr="00511ED1" w:rsidRDefault="00EA597F" w:rsidP="00EA597F">
            <w:pPr>
              <w:rPr>
                <w:rFonts w:eastAsia="Arial" w:cs="Arial"/>
                <w:b/>
                <w:bCs/>
                <w:sz w:val="20"/>
                <w:szCs w:val="20"/>
              </w:rPr>
            </w:pPr>
            <w:r w:rsidRPr="00511ED1">
              <w:rPr>
                <w:rFonts w:eastAsia="Arial" w:cs="Arial"/>
                <w:b/>
                <w:bCs/>
                <w:sz w:val="20"/>
                <w:szCs w:val="20"/>
              </w:rPr>
              <w:t>Hinweise:</w:t>
            </w:r>
          </w:p>
          <w:p w14:paraId="23B4EE55" w14:textId="77777777" w:rsidR="00EA597F" w:rsidRPr="00511ED1" w:rsidRDefault="00EA597F" w:rsidP="00EA597F">
            <w:pPr>
              <w:pStyle w:val="Listenabsatz"/>
              <w:numPr>
                <w:ilvl w:val="0"/>
                <w:numId w:val="18"/>
              </w:numPr>
              <w:spacing w:after="0" w:line="240" w:lineRule="auto"/>
              <w:jc w:val="left"/>
              <w:rPr>
                <w:sz w:val="20"/>
                <w:szCs w:val="20"/>
              </w:rPr>
            </w:pPr>
            <w:r w:rsidRPr="00511ED1">
              <w:rPr>
                <w:rFonts w:eastAsia="Arial" w:cs="Arial"/>
                <w:sz w:val="20"/>
                <w:szCs w:val="20"/>
              </w:rPr>
              <w:t>Zur Entwicklung eines inhaltsfeldbezogenen topographischen Orientierungsrasters sollen im Zuge dieses Unterrichtsvorhabens wesentliche strukturschwache und strukturstarke Räume Europas lokalisiert werden.</w:t>
            </w:r>
          </w:p>
          <w:p w14:paraId="161136D6" w14:textId="792C37A5" w:rsidR="00941757" w:rsidRPr="00EA597F" w:rsidRDefault="00EA597F" w:rsidP="00941757">
            <w:pPr>
              <w:pStyle w:val="Listenabsatz"/>
              <w:numPr>
                <w:ilvl w:val="0"/>
                <w:numId w:val="18"/>
              </w:numPr>
              <w:spacing w:after="0" w:line="240" w:lineRule="auto"/>
              <w:jc w:val="left"/>
              <w:rPr>
                <w:sz w:val="20"/>
                <w:szCs w:val="20"/>
              </w:rPr>
            </w:pPr>
            <w:r w:rsidRPr="00511ED1">
              <w:rPr>
                <w:rFonts w:eastAsia="Arial" w:cs="Arial"/>
                <w:sz w:val="20"/>
                <w:szCs w:val="20"/>
              </w:rPr>
              <w:t>Im Rahmen dieses Unterrichtsvorhabens soll der Umgang mit diskontinuierlichen Texten (insbesondere Statistiken) eingeübt werden.</w:t>
            </w:r>
            <w:r w:rsidRPr="00511ED1">
              <w:br/>
            </w:r>
          </w:p>
          <w:p w14:paraId="213FAA08" w14:textId="7705E68F" w:rsidR="00941757" w:rsidRDefault="00941757" w:rsidP="00941757">
            <w:pPr>
              <w:rPr>
                <w:rFonts w:cs="Arial"/>
                <w:b/>
                <w:bCs/>
                <w:i/>
                <w:iCs/>
                <w:sz w:val="20"/>
                <w:szCs w:val="20"/>
                <w:u w:val="single"/>
              </w:rPr>
            </w:pPr>
            <w:r w:rsidRPr="00E11644">
              <w:rPr>
                <w:rFonts w:eastAsia="Arial" w:cs="Arial"/>
                <w:b/>
                <w:bCs/>
                <w:sz w:val="20"/>
                <w:szCs w:val="20"/>
              </w:rPr>
              <w:t>Zeitbedarf</w:t>
            </w:r>
            <w:r w:rsidRPr="00E11644">
              <w:rPr>
                <w:rFonts w:eastAsia="Arial" w:cs="Arial"/>
                <w:sz w:val="20"/>
                <w:szCs w:val="20"/>
              </w:rPr>
              <w:t xml:space="preserve">: ca. </w:t>
            </w:r>
            <w:r w:rsidR="00414FF7" w:rsidRPr="00E11644">
              <w:rPr>
                <w:rFonts w:eastAsia="Arial" w:cs="Arial"/>
                <w:sz w:val="20"/>
                <w:szCs w:val="20"/>
              </w:rPr>
              <w:t>20</w:t>
            </w:r>
            <w:r w:rsidRPr="00E11644">
              <w:rPr>
                <w:rFonts w:eastAsia="Arial" w:cs="Arial"/>
                <w:sz w:val="20"/>
                <w:szCs w:val="20"/>
              </w:rPr>
              <w:t xml:space="preserve"> </w:t>
            </w:r>
            <w:proofErr w:type="spellStart"/>
            <w:r w:rsidRPr="00E11644">
              <w:rPr>
                <w:rFonts w:eastAsia="Arial" w:cs="Arial"/>
                <w:sz w:val="20"/>
                <w:szCs w:val="20"/>
              </w:rPr>
              <w:t>Ustd</w:t>
            </w:r>
            <w:proofErr w:type="spellEnd"/>
            <w:r w:rsidRPr="00E11644">
              <w:rPr>
                <w:rFonts w:eastAsia="Arial" w:cs="Arial"/>
                <w:sz w:val="20"/>
                <w:szCs w:val="20"/>
              </w:rPr>
              <w:t>.</w:t>
            </w:r>
          </w:p>
        </w:tc>
      </w:tr>
      <w:tr w:rsidR="00941757" w:rsidRPr="00511ED1" w14:paraId="69F79863"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1118A" w14:textId="639B9B20" w:rsidR="00941757" w:rsidRPr="00E11644" w:rsidRDefault="00941757" w:rsidP="00941757">
            <w:pPr>
              <w:rPr>
                <w:rFonts w:eastAsia="Arial" w:cs="Arial"/>
                <w:i/>
                <w:iCs/>
                <w:sz w:val="20"/>
                <w:szCs w:val="20"/>
              </w:rPr>
            </w:pPr>
            <w:r w:rsidRPr="00E11644">
              <w:rPr>
                <w:rFonts w:cs="Arial"/>
                <w:b/>
                <w:bCs/>
                <w:i/>
                <w:iCs/>
                <w:sz w:val="20"/>
                <w:szCs w:val="20"/>
                <w:u w:val="single"/>
              </w:rPr>
              <w:lastRenderedPageBreak/>
              <w:t>Unterrichtsvorhaben XV:</w:t>
            </w:r>
            <w:r w:rsidRPr="00E11644">
              <w:rPr>
                <w:rFonts w:cs="Arial"/>
                <w:sz w:val="20"/>
                <w:szCs w:val="20"/>
              </w:rPr>
              <w:t xml:space="preserve">  </w:t>
            </w:r>
            <w:r w:rsidRPr="00E11644">
              <w:rPr>
                <w:rFonts w:eastAsia="Arial" w:cs="Arial"/>
                <w:i/>
                <w:iCs/>
                <w:sz w:val="20"/>
                <w:szCs w:val="20"/>
              </w:rPr>
              <w:t xml:space="preserve">Genug für alle? - Bevölkerungswachstum und Ernährungssicherung </w:t>
            </w:r>
          </w:p>
          <w:p w14:paraId="2DB2AF3D" w14:textId="4AC66A86" w:rsidR="00941757" w:rsidRPr="00E11644" w:rsidRDefault="00941757" w:rsidP="00941757">
            <w:pPr>
              <w:rPr>
                <w:rFonts w:eastAsia="Arial" w:cs="Arial"/>
                <w:sz w:val="20"/>
                <w:szCs w:val="20"/>
              </w:rPr>
            </w:pPr>
            <w:r w:rsidRPr="00E11644">
              <w:rPr>
                <w:rFonts w:eastAsia="Arial" w:cs="Arial"/>
                <w:b/>
                <w:bCs/>
                <w:sz w:val="20"/>
                <w:szCs w:val="20"/>
              </w:rPr>
              <w:t>Schwerpunkte der Kompetenzentwicklung</w:t>
            </w:r>
            <w:r w:rsidRPr="00E11644">
              <w:rPr>
                <w:rFonts w:eastAsia="Arial" w:cs="Arial"/>
                <w:sz w:val="20"/>
                <w:szCs w:val="20"/>
              </w:rPr>
              <w:t>:</w:t>
            </w:r>
          </w:p>
          <w:p w14:paraId="3AF97A85" w14:textId="77777777" w:rsidR="00941757" w:rsidRPr="00E11644" w:rsidRDefault="00941757" w:rsidP="00941757">
            <w:pPr>
              <w:rPr>
                <w:rFonts w:eastAsia="Arial" w:cs="Arial"/>
                <w:sz w:val="20"/>
                <w:szCs w:val="20"/>
              </w:rPr>
            </w:pPr>
            <w:r w:rsidRPr="00E11644">
              <w:rPr>
                <w:rFonts w:eastAsia="Arial" w:cs="Arial"/>
                <w:sz w:val="20"/>
                <w:szCs w:val="20"/>
              </w:rPr>
              <w:t>Die Schülerinnen und Schüler …</w:t>
            </w:r>
          </w:p>
          <w:p w14:paraId="0FDE2579" w14:textId="77777777" w:rsidR="00941757" w:rsidRPr="00E11644" w:rsidRDefault="00941757" w:rsidP="00941757">
            <w:pPr>
              <w:pStyle w:val="Listenabsatz"/>
              <w:numPr>
                <w:ilvl w:val="0"/>
                <w:numId w:val="18"/>
              </w:numPr>
              <w:spacing w:after="0" w:line="240" w:lineRule="auto"/>
              <w:jc w:val="left"/>
              <w:rPr>
                <w:sz w:val="20"/>
                <w:szCs w:val="20"/>
              </w:rPr>
            </w:pPr>
            <w:r w:rsidRPr="00E11644">
              <w:rPr>
                <w:rFonts w:eastAsia="Arial" w:cs="Arial"/>
                <w:sz w:val="20"/>
                <w:szCs w:val="20"/>
              </w:rPr>
              <w:t>identifizieren geographische Sachverhalte auch mittels komplexer Informationen und Daten aus Medienangeboten und entwickeln entsprechende Fragestellungen (MK3),</w:t>
            </w:r>
          </w:p>
          <w:p w14:paraId="58504EAC" w14:textId="77777777" w:rsidR="00941757" w:rsidRPr="00E11644" w:rsidRDefault="00941757" w:rsidP="00941757">
            <w:pPr>
              <w:pStyle w:val="Listenabsatz"/>
              <w:numPr>
                <w:ilvl w:val="0"/>
                <w:numId w:val="18"/>
              </w:numPr>
              <w:spacing w:after="0" w:line="240" w:lineRule="auto"/>
              <w:jc w:val="left"/>
              <w:rPr>
                <w:sz w:val="20"/>
                <w:szCs w:val="20"/>
              </w:rPr>
            </w:pPr>
            <w:r w:rsidRPr="00E11644">
              <w:rPr>
                <w:rFonts w:eastAsia="Arial" w:cs="Arial"/>
                <w:sz w:val="20"/>
                <w:szCs w:val="20"/>
              </w:rPr>
              <w:t>werten kontinuierliche und diskontinuierliche Texte analoger und digitaler Form zur Beantwortung raumbezogener Fragestellungen aus (MK4),</w:t>
            </w:r>
          </w:p>
          <w:p w14:paraId="1BE713C6" w14:textId="77777777" w:rsidR="00941757" w:rsidRPr="00E11644" w:rsidRDefault="00941757" w:rsidP="00941757">
            <w:pPr>
              <w:pStyle w:val="Listenabsatz"/>
              <w:numPr>
                <w:ilvl w:val="0"/>
                <w:numId w:val="18"/>
              </w:numPr>
              <w:spacing w:after="0" w:line="240" w:lineRule="auto"/>
              <w:jc w:val="left"/>
              <w:rPr>
                <w:sz w:val="20"/>
                <w:szCs w:val="20"/>
              </w:rPr>
            </w:pPr>
            <w:r w:rsidRPr="00E11644">
              <w:rPr>
                <w:rFonts w:eastAsia="Arial" w:cs="Arial"/>
                <w:sz w:val="20"/>
                <w:szCs w:val="20"/>
              </w:rPr>
              <w:t>arbeiten allgemeingeographische Kernaussagen aus einfachen Modellvorstellungen heraus (z.B. Modell des dem. Übergangs, Bevölkerungspyramiden, (lebendige) Diagramme) (MK5),</w:t>
            </w:r>
          </w:p>
          <w:p w14:paraId="0AEE4D01" w14:textId="79249FDD" w:rsidR="00941757" w:rsidRPr="00E11644" w:rsidRDefault="00941757" w:rsidP="00941757">
            <w:pPr>
              <w:pStyle w:val="Listenabsatz"/>
              <w:numPr>
                <w:ilvl w:val="0"/>
                <w:numId w:val="18"/>
              </w:numPr>
              <w:spacing w:after="0" w:line="240" w:lineRule="auto"/>
              <w:jc w:val="left"/>
              <w:rPr>
                <w:sz w:val="20"/>
                <w:szCs w:val="20"/>
              </w:rPr>
            </w:pPr>
            <w:r w:rsidRPr="00E11644">
              <w:rPr>
                <w:sz w:val="20"/>
                <w:szCs w:val="20"/>
              </w:rPr>
              <w:t>setzen digitale und nicht-digitale Medien zur Dokumentation von Lernprozessen und zum Teilen der Arbeitsprodukte ein (MK7),</w:t>
            </w:r>
          </w:p>
          <w:p w14:paraId="730CCA12" w14:textId="77777777" w:rsidR="00941757" w:rsidRPr="00E11644" w:rsidRDefault="00941757" w:rsidP="00941757">
            <w:pPr>
              <w:pStyle w:val="Listenabsatz"/>
              <w:numPr>
                <w:ilvl w:val="0"/>
                <w:numId w:val="18"/>
              </w:numPr>
              <w:spacing w:after="0" w:line="240" w:lineRule="auto"/>
              <w:jc w:val="left"/>
              <w:rPr>
                <w:sz w:val="20"/>
                <w:szCs w:val="20"/>
              </w:rPr>
            </w:pPr>
            <w:r w:rsidRPr="00E11644">
              <w:rPr>
                <w:rFonts w:eastAsia="Arial" w:cs="Arial"/>
                <w:sz w:val="20"/>
                <w:szCs w:val="20"/>
              </w:rPr>
              <w:t>führen einfache Analysen mithilfe interaktiver Kartendienste und Geographischer Informationssysteme (GIS) durch (MK12),</w:t>
            </w:r>
          </w:p>
          <w:p w14:paraId="4CB102E8" w14:textId="77777777" w:rsidR="00941757" w:rsidRPr="00E11644" w:rsidRDefault="00941757" w:rsidP="00941757">
            <w:pPr>
              <w:pStyle w:val="Listenabsatz"/>
              <w:numPr>
                <w:ilvl w:val="0"/>
                <w:numId w:val="18"/>
              </w:numPr>
              <w:spacing w:after="0" w:line="240" w:lineRule="auto"/>
              <w:jc w:val="left"/>
              <w:rPr>
                <w:sz w:val="20"/>
                <w:szCs w:val="20"/>
              </w:rPr>
            </w:pPr>
            <w:r w:rsidRPr="00E11644">
              <w:rPr>
                <w:sz w:val="20"/>
                <w:szCs w:val="20"/>
              </w:rPr>
              <w:lastRenderedPageBreak/>
              <w:t xml:space="preserve">beurteilen Auswirkungen von Migration für Herkunfts- und Zielgebiete, auch unter Berücksichtigung alters- und geschlechtsspezifischer Aspekte (UK1), </w:t>
            </w:r>
          </w:p>
          <w:p w14:paraId="3DC96D8D" w14:textId="77777777" w:rsidR="00941757" w:rsidRPr="00E11644" w:rsidRDefault="00941757" w:rsidP="00941757">
            <w:pPr>
              <w:pStyle w:val="Listenabsatz"/>
              <w:numPr>
                <w:ilvl w:val="0"/>
                <w:numId w:val="18"/>
              </w:numPr>
              <w:spacing w:after="0" w:line="240" w:lineRule="auto"/>
              <w:jc w:val="left"/>
              <w:rPr>
                <w:sz w:val="20"/>
                <w:szCs w:val="20"/>
              </w:rPr>
            </w:pPr>
            <w:r w:rsidRPr="00E11644">
              <w:rPr>
                <w:sz w:val="20"/>
                <w:szCs w:val="20"/>
              </w:rPr>
              <w:t>beurteilen Maßnahmen der Bevölkerungspolitik im Hinblick auf eine Reduzierung des Bevölkerungswachstums (UK2).</w:t>
            </w:r>
          </w:p>
          <w:p w14:paraId="0BC4ECF2" w14:textId="1C0AF34A" w:rsidR="00941757" w:rsidRPr="00EB00D2" w:rsidRDefault="00941757" w:rsidP="00EB00D2">
            <w:pPr>
              <w:pStyle w:val="Listenabsatz"/>
              <w:numPr>
                <w:ilvl w:val="0"/>
                <w:numId w:val="18"/>
              </w:numPr>
              <w:spacing w:after="0" w:line="240" w:lineRule="auto"/>
              <w:jc w:val="left"/>
              <w:rPr>
                <w:sz w:val="20"/>
                <w:szCs w:val="20"/>
              </w:rPr>
            </w:pPr>
            <w:r w:rsidRPr="00E11644">
              <w:rPr>
                <w:rFonts w:eastAsia="Arial" w:cs="Arial"/>
                <w:sz w:val="20"/>
                <w:szCs w:val="20"/>
              </w:rPr>
              <w:t>entwickeln eigene Lösungsansätze für einfache raumbezogene Probleme (HK3).</w:t>
            </w:r>
          </w:p>
          <w:p w14:paraId="653B9FBE" w14:textId="77777777" w:rsidR="00EB00D2" w:rsidRPr="00EB00D2" w:rsidRDefault="00EB00D2" w:rsidP="00EB00D2">
            <w:pPr>
              <w:pStyle w:val="Listenabsatz"/>
              <w:numPr>
                <w:ilvl w:val="0"/>
                <w:numId w:val="0"/>
              </w:numPr>
              <w:spacing w:after="0" w:line="240" w:lineRule="auto"/>
              <w:ind w:left="720"/>
              <w:jc w:val="left"/>
              <w:rPr>
                <w:sz w:val="20"/>
                <w:szCs w:val="20"/>
              </w:rPr>
            </w:pPr>
          </w:p>
          <w:p w14:paraId="1CC2C646" w14:textId="00A7FD73" w:rsidR="00941757" w:rsidRPr="00E11644" w:rsidRDefault="00941757" w:rsidP="00941757">
            <w:pPr>
              <w:pStyle w:val="berschrift5"/>
              <w:rPr>
                <w:rFonts w:eastAsia="Arial" w:cs="Arial"/>
                <w:sz w:val="20"/>
                <w:szCs w:val="20"/>
              </w:rPr>
            </w:pPr>
            <w:r w:rsidRPr="00E11644">
              <w:rPr>
                <w:rFonts w:eastAsia="Arial" w:cs="Arial"/>
                <w:b/>
                <w:bCs/>
                <w:sz w:val="20"/>
                <w:szCs w:val="20"/>
              </w:rPr>
              <w:t>Inhaltsfelder</w:t>
            </w:r>
            <w:r w:rsidRPr="00E11644">
              <w:rPr>
                <w:rFonts w:eastAsia="Arial" w:cs="Arial"/>
                <w:sz w:val="20"/>
                <w:szCs w:val="20"/>
              </w:rPr>
              <w:t>: IF 8 (Wachstum und Verteilung der Weltbevölkerung), IF 7 (Innerstaatliche und globale Disparitäten)</w:t>
            </w:r>
          </w:p>
          <w:p w14:paraId="773D3468" w14:textId="77777777" w:rsidR="00941757" w:rsidRPr="00E11644" w:rsidRDefault="00941757" w:rsidP="00941757">
            <w:pPr>
              <w:rPr>
                <w:rFonts w:eastAsia="Arial" w:cs="Arial"/>
                <w:b/>
                <w:bCs/>
                <w:sz w:val="20"/>
                <w:szCs w:val="20"/>
              </w:rPr>
            </w:pPr>
            <w:r w:rsidRPr="00E11644">
              <w:rPr>
                <w:rFonts w:eastAsia="Arial" w:cs="Arial"/>
                <w:b/>
                <w:bCs/>
                <w:sz w:val="20"/>
                <w:szCs w:val="20"/>
              </w:rPr>
              <w:t xml:space="preserve">Inhaltliche Schwerpunkte: </w:t>
            </w:r>
          </w:p>
          <w:p w14:paraId="021076D7" w14:textId="77777777" w:rsidR="00941757" w:rsidRPr="00E11644" w:rsidRDefault="00941757" w:rsidP="00941757">
            <w:pPr>
              <w:pStyle w:val="Listenabsatz"/>
              <w:numPr>
                <w:ilvl w:val="0"/>
                <w:numId w:val="16"/>
              </w:numPr>
              <w:spacing w:after="0" w:line="240" w:lineRule="auto"/>
              <w:jc w:val="left"/>
              <w:rPr>
                <w:sz w:val="20"/>
                <w:szCs w:val="20"/>
              </w:rPr>
            </w:pPr>
            <w:r w:rsidRPr="00E11644">
              <w:rPr>
                <w:rFonts w:eastAsia="Arial" w:cs="Arial"/>
                <w:sz w:val="20"/>
                <w:szCs w:val="20"/>
              </w:rPr>
              <w:t>Entwicklung und räumliche Verteilung der Weltbevölkerung: Bevölkerungswachstum, Bevölkerungsdichte, Bevölkerungsprognose, Altersstruktur, Geburtenrate, Sterberate, Wachstumsrate</w:t>
            </w:r>
          </w:p>
          <w:p w14:paraId="4CABCFBA" w14:textId="77777777" w:rsidR="00941757" w:rsidRPr="00E11644" w:rsidRDefault="00941757" w:rsidP="00941757">
            <w:pPr>
              <w:pStyle w:val="Listenabsatz"/>
              <w:numPr>
                <w:ilvl w:val="0"/>
                <w:numId w:val="16"/>
              </w:numPr>
              <w:spacing w:after="0" w:line="240" w:lineRule="auto"/>
              <w:jc w:val="left"/>
              <w:rPr>
                <w:sz w:val="20"/>
                <w:szCs w:val="20"/>
              </w:rPr>
            </w:pPr>
            <w:r w:rsidRPr="00E11644">
              <w:rPr>
                <w:rFonts w:eastAsia="Arial" w:cs="Arial"/>
                <w:sz w:val="20"/>
                <w:szCs w:val="20"/>
              </w:rPr>
              <w:t>Belastungsgrenzen: Tragfähigkeit, Ernährungssicherung</w:t>
            </w:r>
          </w:p>
          <w:p w14:paraId="7E41D5E5" w14:textId="77777777" w:rsidR="00941757" w:rsidRPr="00E11644" w:rsidRDefault="00941757" w:rsidP="00941757">
            <w:pPr>
              <w:spacing w:after="0" w:line="240" w:lineRule="auto"/>
              <w:jc w:val="left"/>
              <w:rPr>
                <w:sz w:val="20"/>
                <w:szCs w:val="20"/>
              </w:rPr>
            </w:pPr>
          </w:p>
          <w:p w14:paraId="3EB7BC96" w14:textId="77777777" w:rsidR="00941757" w:rsidRPr="00E11644" w:rsidRDefault="00941757" w:rsidP="00941757">
            <w:pPr>
              <w:spacing w:after="0" w:line="240" w:lineRule="auto"/>
              <w:jc w:val="left"/>
              <w:rPr>
                <w:sz w:val="20"/>
                <w:szCs w:val="20"/>
              </w:rPr>
            </w:pPr>
            <w:r w:rsidRPr="00E11644">
              <w:rPr>
                <w:b/>
                <w:bCs/>
                <w:sz w:val="20"/>
                <w:szCs w:val="20"/>
              </w:rPr>
              <w:t xml:space="preserve">Mögliche Raumbeispiele: </w:t>
            </w:r>
            <w:r w:rsidRPr="00E11644">
              <w:rPr>
                <w:sz w:val="20"/>
                <w:szCs w:val="20"/>
              </w:rPr>
              <w:t>Asien (China, Indien), Afrika (Malawi, Sahelstaaten), westeuropäische Länder (Deutschland)</w:t>
            </w:r>
          </w:p>
          <w:p w14:paraId="29CA8CDA" w14:textId="77777777" w:rsidR="00941757" w:rsidRPr="00E11644" w:rsidRDefault="00941757" w:rsidP="00941757">
            <w:pPr>
              <w:spacing w:after="0" w:line="240" w:lineRule="auto"/>
              <w:jc w:val="left"/>
              <w:rPr>
                <w:sz w:val="20"/>
                <w:szCs w:val="20"/>
              </w:rPr>
            </w:pPr>
          </w:p>
          <w:p w14:paraId="5A8A502D" w14:textId="77777777" w:rsidR="00941757" w:rsidRPr="00E11644" w:rsidRDefault="00941757" w:rsidP="00941757">
            <w:pPr>
              <w:rPr>
                <w:rFonts w:eastAsia="Arial" w:cs="Arial"/>
                <w:b/>
                <w:bCs/>
                <w:sz w:val="20"/>
                <w:szCs w:val="20"/>
              </w:rPr>
            </w:pPr>
            <w:r w:rsidRPr="00E11644">
              <w:rPr>
                <w:rFonts w:eastAsia="Arial" w:cs="Arial"/>
                <w:b/>
                <w:bCs/>
                <w:sz w:val="20"/>
                <w:szCs w:val="20"/>
              </w:rPr>
              <w:t>Hinweise:</w:t>
            </w:r>
          </w:p>
          <w:p w14:paraId="0732A50B" w14:textId="77777777" w:rsidR="00941757" w:rsidRPr="00E11644" w:rsidRDefault="00941757" w:rsidP="00941757">
            <w:pPr>
              <w:pStyle w:val="Listenabsatz"/>
              <w:numPr>
                <w:ilvl w:val="0"/>
                <w:numId w:val="18"/>
              </w:numPr>
              <w:spacing w:after="0" w:line="240" w:lineRule="auto"/>
              <w:jc w:val="left"/>
              <w:rPr>
                <w:sz w:val="20"/>
                <w:szCs w:val="20"/>
              </w:rPr>
            </w:pPr>
            <w:r w:rsidRPr="00E11644">
              <w:rPr>
                <w:rFonts w:eastAsia="Arial" w:cs="Arial"/>
                <w:sz w:val="20"/>
                <w:szCs w:val="20"/>
              </w:rPr>
              <w:t>Zur Entwicklung eines inhaltsfeldbezogenen topographischen Orientierungsrasters soll im Zuge dieses Unterrichtsvorhabens eine Grobgliederung der Erde nach soziodemografischen Merkmalen erfolgen.</w:t>
            </w:r>
          </w:p>
          <w:p w14:paraId="3CF2508B" w14:textId="77777777" w:rsidR="00941757" w:rsidRPr="00E11644" w:rsidRDefault="00941757" w:rsidP="00941757">
            <w:pPr>
              <w:pStyle w:val="Listenabsatz"/>
              <w:numPr>
                <w:ilvl w:val="0"/>
                <w:numId w:val="18"/>
              </w:numPr>
              <w:spacing w:after="0" w:line="240" w:lineRule="auto"/>
              <w:jc w:val="left"/>
              <w:rPr>
                <w:sz w:val="20"/>
                <w:szCs w:val="20"/>
              </w:rPr>
            </w:pPr>
            <w:r w:rsidRPr="00E11644">
              <w:rPr>
                <w:rFonts w:eastAsia="Arial" w:cs="Arial"/>
                <w:sz w:val="20"/>
                <w:szCs w:val="20"/>
              </w:rPr>
              <w:t>Im Rahmen dieses Unterrichtsvorhabens soll der Umgang mit diskontinuierlichen Texten (insbesondere Diagrammen) eingeübt werden.</w:t>
            </w:r>
          </w:p>
          <w:p w14:paraId="3708AB28" w14:textId="77777777" w:rsidR="00941757" w:rsidRPr="00E11644" w:rsidRDefault="00941757" w:rsidP="00941757">
            <w:pPr>
              <w:rPr>
                <w:rFonts w:eastAsia="Arial" w:cs="Arial"/>
                <w:b/>
                <w:bCs/>
                <w:sz w:val="20"/>
                <w:szCs w:val="20"/>
              </w:rPr>
            </w:pPr>
          </w:p>
          <w:p w14:paraId="38278C1B" w14:textId="6AB29D3F" w:rsidR="00EA597F" w:rsidRPr="00E11644" w:rsidRDefault="00941757" w:rsidP="00941757">
            <w:pPr>
              <w:rPr>
                <w:rFonts w:eastAsia="Arial" w:cs="Arial"/>
                <w:sz w:val="20"/>
                <w:szCs w:val="20"/>
              </w:rPr>
            </w:pPr>
            <w:r w:rsidRPr="00E11644">
              <w:rPr>
                <w:rFonts w:eastAsia="Arial" w:cs="Arial"/>
                <w:b/>
                <w:bCs/>
                <w:sz w:val="20"/>
                <w:szCs w:val="20"/>
              </w:rPr>
              <w:t>Zeitbedarf</w:t>
            </w:r>
            <w:r w:rsidRPr="00E11644">
              <w:rPr>
                <w:rFonts w:eastAsia="Arial" w:cs="Arial"/>
                <w:sz w:val="20"/>
                <w:szCs w:val="20"/>
              </w:rPr>
              <w:t xml:space="preserve">: ca. </w:t>
            </w:r>
            <w:r w:rsidR="00414FF7" w:rsidRPr="00E11644">
              <w:rPr>
                <w:rFonts w:eastAsia="Arial" w:cs="Arial"/>
                <w:sz w:val="20"/>
                <w:szCs w:val="20"/>
              </w:rPr>
              <w:t>6</w:t>
            </w:r>
            <w:r w:rsidRPr="00E11644">
              <w:rPr>
                <w:rFonts w:eastAsia="Arial" w:cs="Arial"/>
                <w:sz w:val="20"/>
                <w:szCs w:val="20"/>
              </w:rPr>
              <w:t xml:space="preserve"> </w:t>
            </w:r>
            <w:proofErr w:type="spellStart"/>
            <w:r w:rsidRPr="00E11644">
              <w:rPr>
                <w:rFonts w:eastAsia="Arial" w:cs="Arial"/>
                <w:sz w:val="20"/>
                <w:szCs w:val="20"/>
              </w:rPr>
              <w:t>Ustd</w:t>
            </w:r>
            <w:proofErr w:type="spellEnd"/>
            <w:r w:rsidRPr="00E11644">
              <w:rPr>
                <w:rFonts w:eastAsia="Arial" w:cs="Arial"/>
                <w:sz w:val="20"/>
                <w:szCs w:val="20"/>
              </w:rPr>
              <w:t>.</w:t>
            </w:r>
          </w:p>
          <w:p w14:paraId="6036AED7" w14:textId="0A4C8243" w:rsidR="00EA597F" w:rsidRPr="00E11644" w:rsidRDefault="00EA597F" w:rsidP="00EA597F">
            <w:pPr>
              <w:rPr>
                <w:rFonts w:eastAsia="Arial" w:cs="Arial"/>
                <w:i/>
                <w:iCs/>
                <w:sz w:val="20"/>
                <w:szCs w:val="20"/>
              </w:rPr>
            </w:pPr>
            <w:r w:rsidRPr="00E11644">
              <w:rPr>
                <w:rFonts w:eastAsia="Arial" w:cs="Arial"/>
                <w:b/>
                <w:bCs/>
                <w:i/>
                <w:iCs/>
                <w:sz w:val="20"/>
                <w:szCs w:val="20"/>
                <w:u w:val="single"/>
              </w:rPr>
              <w:t>Unterrichtsvorhaben XVI:</w:t>
            </w:r>
            <w:r w:rsidRPr="00E11644">
              <w:rPr>
                <w:rFonts w:eastAsia="Arial" w:cs="Arial"/>
                <w:i/>
                <w:iCs/>
                <w:sz w:val="20"/>
                <w:szCs w:val="20"/>
              </w:rPr>
              <w:t xml:space="preserve">  Gehen oder Bleiben? - Migration in ihrer Bedeutung für Herkunfts- und Zielregionen </w:t>
            </w:r>
          </w:p>
          <w:p w14:paraId="2CDE4F70" w14:textId="77777777" w:rsidR="00EA597F" w:rsidRPr="00E11644" w:rsidRDefault="00EA597F" w:rsidP="00EA597F">
            <w:pPr>
              <w:rPr>
                <w:rFonts w:eastAsia="Arial" w:cs="Arial"/>
                <w:sz w:val="20"/>
                <w:szCs w:val="20"/>
              </w:rPr>
            </w:pPr>
            <w:r w:rsidRPr="00E11644">
              <w:rPr>
                <w:rFonts w:eastAsia="Arial" w:cs="Arial"/>
                <w:b/>
                <w:bCs/>
                <w:sz w:val="20"/>
                <w:szCs w:val="20"/>
              </w:rPr>
              <w:t>Schwerpunkte der Kompetenzentwicklung</w:t>
            </w:r>
            <w:r w:rsidRPr="00E11644">
              <w:rPr>
                <w:rFonts w:eastAsia="Arial" w:cs="Arial"/>
                <w:sz w:val="20"/>
                <w:szCs w:val="20"/>
              </w:rPr>
              <w:t>:</w:t>
            </w:r>
          </w:p>
          <w:p w14:paraId="679A53A7" w14:textId="77777777" w:rsidR="00EA597F" w:rsidRPr="00E11644" w:rsidRDefault="00EA597F" w:rsidP="00EA597F">
            <w:pPr>
              <w:rPr>
                <w:rFonts w:eastAsia="Arial" w:cs="Arial"/>
                <w:sz w:val="20"/>
                <w:szCs w:val="20"/>
              </w:rPr>
            </w:pPr>
            <w:r w:rsidRPr="00E11644">
              <w:rPr>
                <w:rFonts w:eastAsia="Arial" w:cs="Arial"/>
                <w:sz w:val="20"/>
                <w:szCs w:val="20"/>
              </w:rPr>
              <w:t>Die Schülerinnen und Schüler ...</w:t>
            </w:r>
          </w:p>
          <w:p w14:paraId="268810F3" w14:textId="77777777" w:rsidR="00EA597F" w:rsidRPr="00E11644" w:rsidRDefault="00EA597F" w:rsidP="00EA597F">
            <w:pPr>
              <w:pStyle w:val="Listenabsatz"/>
              <w:numPr>
                <w:ilvl w:val="0"/>
                <w:numId w:val="18"/>
              </w:numPr>
              <w:spacing w:after="0" w:line="240" w:lineRule="auto"/>
              <w:jc w:val="left"/>
              <w:rPr>
                <w:sz w:val="20"/>
                <w:szCs w:val="20"/>
              </w:rPr>
            </w:pPr>
            <w:r w:rsidRPr="00E11644">
              <w:rPr>
                <w:rFonts w:eastAsia="Arial" w:cs="Arial"/>
                <w:sz w:val="20"/>
                <w:szCs w:val="20"/>
              </w:rPr>
              <w:t>erfassen analog und digital raumbezogene Daten und bereiten sie auf (MK2),</w:t>
            </w:r>
          </w:p>
          <w:p w14:paraId="4CFF079A" w14:textId="77777777" w:rsidR="00EA597F" w:rsidRPr="00E11644" w:rsidRDefault="00EA597F" w:rsidP="00EA597F">
            <w:pPr>
              <w:pStyle w:val="Listenabsatz"/>
              <w:numPr>
                <w:ilvl w:val="0"/>
                <w:numId w:val="18"/>
              </w:numPr>
              <w:spacing w:after="0" w:line="240" w:lineRule="auto"/>
              <w:jc w:val="left"/>
              <w:rPr>
                <w:sz w:val="20"/>
                <w:szCs w:val="20"/>
              </w:rPr>
            </w:pPr>
            <w:r w:rsidRPr="00E11644">
              <w:rPr>
                <w:rFonts w:eastAsia="Arial" w:cs="Arial"/>
                <w:sz w:val="20"/>
                <w:szCs w:val="20"/>
              </w:rPr>
              <w:t>werten kontinuierliche und diskontinuierliche Texte analoger und digitaler Form zur Beantwortung raumbezogener Fragestellungen aus (MK4),</w:t>
            </w:r>
          </w:p>
          <w:p w14:paraId="6ED38A2A" w14:textId="77777777" w:rsidR="00EA597F" w:rsidRPr="00E11644" w:rsidRDefault="00EA597F" w:rsidP="00EA597F">
            <w:pPr>
              <w:pStyle w:val="Listenabsatz"/>
              <w:numPr>
                <w:ilvl w:val="0"/>
                <w:numId w:val="18"/>
              </w:numPr>
              <w:spacing w:after="0" w:line="240" w:lineRule="auto"/>
              <w:jc w:val="left"/>
              <w:rPr>
                <w:sz w:val="20"/>
                <w:szCs w:val="20"/>
              </w:rPr>
            </w:pPr>
            <w:r w:rsidRPr="00E11644">
              <w:rPr>
                <w:rFonts w:eastAsia="Arial" w:cs="Arial"/>
                <w:sz w:val="20"/>
                <w:szCs w:val="20"/>
              </w:rPr>
              <w:t>präsentieren geographische Sachverhalte mithilfe analoger und digitaler Medien (MK9),</w:t>
            </w:r>
          </w:p>
          <w:p w14:paraId="44686AB0" w14:textId="7D35B2ED" w:rsidR="00EA597F" w:rsidRPr="00E11644" w:rsidRDefault="00EA597F" w:rsidP="00EA597F">
            <w:pPr>
              <w:pStyle w:val="Listenabsatz"/>
              <w:numPr>
                <w:ilvl w:val="0"/>
                <w:numId w:val="18"/>
              </w:numPr>
              <w:spacing w:after="0" w:line="240" w:lineRule="auto"/>
              <w:jc w:val="left"/>
              <w:rPr>
                <w:sz w:val="20"/>
                <w:szCs w:val="20"/>
              </w:rPr>
            </w:pPr>
            <w:r w:rsidRPr="00E11644">
              <w:rPr>
                <w:rFonts w:eastAsia="Arial" w:cs="Arial"/>
                <w:sz w:val="20"/>
                <w:szCs w:val="20"/>
              </w:rPr>
              <w:t>setzen digitale und nicht-digitale Medien zur Dokumentation von Lernprozessen und zum Teilen der Arbeitsprodukte ein (MK7),</w:t>
            </w:r>
          </w:p>
          <w:p w14:paraId="74D1BE79" w14:textId="77777777" w:rsidR="00EA597F" w:rsidRPr="00E11644" w:rsidRDefault="00EA597F" w:rsidP="00EA597F">
            <w:pPr>
              <w:pStyle w:val="Listenabsatz"/>
              <w:numPr>
                <w:ilvl w:val="0"/>
                <w:numId w:val="18"/>
              </w:numPr>
              <w:spacing w:after="0" w:line="240" w:lineRule="auto"/>
              <w:jc w:val="left"/>
              <w:rPr>
                <w:sz w:val="20"/>
                <w:szCs w:val="20"/>
              </w:rPr>
            </w:pPr>
            <w:r w:rsidRPr="00E11644">
              <w:rPr>
                <w:rFonts w:eastAsia="Arial" w:cs="Arial"/>
                <w:sz w:val="20"/>
                <w:szCs w:val="20"/>
              </w:rPr>
              <w:t>führen auch mittels themenrelevanter Informationen und Daten aus Medienangeboten eine fragengeleitete Raumanalyse durch (MK13),</w:t>
            </w:r>
          </w:p>
          <w:p w14:paraId="2D850E4F" w14:textId="77777777" w:rsidR="00EA597F" w:rsidRPr="00E11644" w:rsidRDefault="00EA597F" w:rsidP="00EA597F">
            <w:pPr>
              <w:pStyle w:val="Listenabsatz"/>
              <w:numPr>
                <w:ilvl w:val="0"/>
                <w:numId w:val="18"/>
              </w:numPr>
              <w:spacing w:after="0" w:line="240" w:lineRule="auto"/>
              <w:jc w:val="left"/>
              <w:rPr>
                <w:sz w:val="20"/>
                <w:szCs w:val="20"/>
              </w:rPr>
            </w:pPr>
            <w:r w:rsidRPr="00E11644">
              <w:rPr>
                <w:sz w:val="20"/>
                <w:szCs w:val="20"/>
              </w:rPr>
              <w:t xml:space="preserve">beurteilen Auswirkungen von Migration für Herkunfts- und Zielgebiete, auch unter Berücksichtigung alters- und geschlechtsspezifischer Aspekte (z.B. Planspiel Migration) (UK1), </w:t>
            </w:r>
          </w:p>
          <w:p w14:paraId="6482CB55" w14:textId="77777777" w:rsidR="00EA597F" w:rsidRPr="00E11644" w:rsidRDefault="00EA597F" w:rsidP="00EA597F">
            <w:pPr>
              <w:pStyle w:val="Listenabsatz"/>
              <w:numPr>
                <w:ilvl w:val="0"/>
                <w:numId w:val="18"/>
              </w:numPr>
              <w:spacing w:after="0" w:line="240" w:lineRule="auto"/>
              <w:jc w:val="left"/>
              <w:rPr>
                <w:sz w:val="20"/>
                <w:szCs w:val="20"/>
              </w:rPr>
            </w:pPr>
            <w:r w:rsidRPr="00E11644">
              <w:rPr>
                <w:sz w:val="20"/>
                <w:szCs w:val="20"/>
              </w:rPr>
              <w:t>beurteilen Maßnahmen der Bevölkerungspolitik im Hinblick auf mögliche Migrationsbewegungen und deren Bewältigung (FRONTEX, USA und Mexiko) (UK2),</w:t>
            </w:r>
          </w:p>
          <w:p w14:paraId="08BF6588" w14:textId="77777777" w:rsidR="00EA597F" w:rsidRPr="00E11644" w:rsidRDefault="00EA597F" w:rsidP="00EA597F">
            <w:pPr>
              <w:pStyle w:val="Listenabsatz"/>
              <w:numPr>
                <w:ilvl w:val="0"/>
                <w:numId w:val="18"/>
              </w:numPr>
              <w:spacing w:after="0" w:line="240" w:lineRule="auto"/>
              <w:jc w:val="left"/>
              <w:rPr>
                <w:sz w:val="20"/>
                <w:szCs w:val="20"/>
              </w:rPr>
            </w:pPr>
            <w:r w:rsidRPr="00E11644">
              <w:rPr>
                <w:rFonts w:eastAsia="Arial" w:cs="Arial"/>
                <w:sz w:val="20"/>
                <w:szCs w:val="20"/>
              </w:rPr>
              <w:t>nehmen auch unter Nutzung digitaler Medien Möglichkeiten der Einflussnahme auf raumbezogene Prozesse wahr (HK4).</w:t>
            </w:r>
          </w:p>
          <w:p w14:paraId="31A6CA3B" w14:textId="77777777" w:rsidR="00EA597F" w:rsidRPr="00E11644" w:rsidRDefault="00EA597F" w:rsidP="00EA597F">
            <w:pPr>
              <w:pStyle w:val="berschrift5"/>
              <w:rPr>
                <w:rFonts w:eastAsia="Arial" w:cs="Arial"/>
                <w:b/>
                <w:bCs/>
                <w:sz w:val="20"/>
                <w:szCs w:val="20"/>
              </w:rPr>
            </w:pPr>
          </w:p>
          <w:p w14:paraId="6B9DE30E" w14:textId="77777777" w:rsidR="004F497E" w:rsidRPr="00E11644" w:rsidRDefault="00EA597F" w:rsidP="004F497E">
            <w:pPr>
              <w:pStyle w:val="berschrift5"/>
              <w:rPr>
                <w:rFonts w:eastAsia="Arial" w:cs="Arial"/>
                <w:sz w:val="20"/>
                <w:szCs w:val="20"/>
              </w:rPr>
            </w:pPr>
            <w:r w:rsidRPr="00E11644">
              <w:rPr>
                <w:rFonts w:eastAsia="Arial" w:cs="Arial"/>
                <w:b/>
                <w:bCs/>
                <w:sz w:val="20"/>
                <w:szCs w:val="20"/>
              </w:rPr>
              <w:t>Inhaltsfelder</w:t>
            </w:r>
            <w:r w:rsidRPr="00E11644">
              <w:rPr>
                <w:rFonts w:eastAsia="Arial" w:cs="Arial"/>
                <w:sz w:val="20"/>
                <w:szCs w:val="20"/>
              </w:rPr>
              <w:t>: IF 8 (Wachstum und Verteilung der Weltbevölkerung), IF 9 (Verstädterung und Stadtentwicklung)</w:t>
            </w:r>
          </w:p>
          <w:p w14:paraId="70C09345" w14:textId="77777777" w:rsidR="00414FF7" w:rsidRPr="00E11644" w:rsidRDefault="00414FF7" w:rsidP="004F497E">
            <w:pPr>
              <w:pStyle w:val="berschrift5"/>
            </w:pPr>
          </w:p>
          <w:p w14:paraId="185DA9D0" w14:textId="77777777" w:rsidR="00EB00D2" w:rsidRDefault="00EB00D2" w:rsidP="004F497E">
            <w:pPr>
              <w:pStyle w:val="berschrift5"/>
            </w:pPr>
          </w:p>
          <w:p w14:paraId="7B6FC2F9" w14:textId="61370F95" w:rsidR="00EA597F" w:rsidRPr="00E11644" w:rsidRDefault="00EA597F" w:rsidP="004F497E">
            <w:pPr>
              <w:pStyle w:val="berschrift5"/>
              <w:rPr>
                <w:rFonts w:eastAsia="Arial" w:cs="Arial"/>
                <w:sz w:val="20"/>
                <w:szCs w:val="20"/>
              </w:rPr>
            </w:pPr>
            <w:r w:rsidRPr="00E11644">
              <w:lastRenderedPageBreak/>
              <w:br/>
            </w:r>
            <w:r w:rsidRPr="00E11644">
              <w:rPr>
                <w:rFonts w:eastAsia="Arial" w:cs="Arial"/>
                <w:b/>
                <w:bCs/>
                <w:sz w:val="20"/>
                <w:szCs w:val="20"/>
              </w:rPr>
              <w:t xml:space="preserve">Inhaltliche Schwerpunkte: </w:t>
            </w:r>
          </w:p>
          <w:p w14:paraId="2B5D4804" w14:textId="77777777" w:rsidR="00EA597F" w:rsidRPr="00E11644" w:rsidRDefault="00EA597F" w:rsidP="00EE7C29">
            <w:pPr>
              <w:spacing w:after="0" w:line="240" w:lineRule="auto"/>
              <w:jc w:val="left"/>
              <w:rPr>
                <w:rFonts w:eastAsia="Arial" w:cs="Arial"/>
                <w:sz w:val="20"/>
                <w:szCs w:val="20"/>
              </w:rPr>
            </w:pPr>
            <w:r w:rsidRPr="00E11644">
              <w:rPr>
                <w:rFonts w:eastAsia="Arial" w:cs="Arial"/>
                <w:sz w:val="20"/>
                <w:szCs w:val="20"/>
              </w:rPr>
              <w:t>Migration: ökonomische, ökologische und gesellschaftliche Ursachen und Folgen, Push- und Pull-Faktoren</w:t>
            </w:r>
            <w:r w:rsidR="00EE7C29" w:rsidRPr="00E11644">
              <w:rPr>
                <w:rFonts w:eastAsia="Arial" w:cs="Arial"/>
                <w:sz w:val="20"/>
                <w:szCs w:val="20"/>
              </w:rPr>
              <w:t xml:space="preserve">, </w:t>
            </w:r>
            <w:r w:rsidRPr="00E11644">
              <w:rPr>
                <w:rFonts w:eastAsia="Arial" w:cs="Arial"/>
                <w:sz w:val="20"/>
                <w:szCs w:val="20"/>
              </w:rPr>
              <w:t xml:space="preserve">Phänomene der Verstädterung: Urbanisierung, Herausbildung von </w:t>
            </w:r>
            <w:proofErr w:type="spellStart"/>
            <w:r w:rsidRPr="00E11644">
              <w:rPr>
                <w:rFonts w:eastAsia="Arial" w:cs="Arial"/>
                <w:sz w:val="20"/>
                <w:szCs w:val="20"/>
              </w:rPr>
              <w:t>Megacities</w:t>
            </w:r>
            <w:proofErr w:type="spellEnd"/>
            <w:r w:rsidRPr="00E11644">
              <w:rPr>
                <w:rFonts w:eastAsia="Arial" w:cs="Arial"/>
                <w:sz w:val="20"/>
                <w:szCs w:val="20"/>
              </w:rPr>
              <w:t>, Metropolisierung, Segregation</w:t>
            </w:r>
          </w:p>
          <w:p w14:paraId="0B481969" w14:textId="77777777" w:rsidR="00414FF7" w:rsidRPr="00E11644" w:rsidRDefault="00414FF7" w:rsidP="00EE7C29">
            <w:pPr>
              <w:spacing w:after="0" w:line="240" w:lineRule="auto"/>
              <w:jc w:val="left"/>
              <w:rPr>
                <w:sz w:val="20"/>
                <w:szCs w:val="20"/>
              </w:rPr>
            </w:pPr>
          </w:p>
          <w:p w14:paraId="629ADC05" w14:textId="0850948E" w:rsidR="00414FF7" w:rsidRPr="00E11644" w:rsidRDefault="00414FF7" w:rsidP="00414FF7">
            <w:pPr>
              <w:rPr>
                <w:rFonts w:eastAsia="Arial" w:cs="Arial"/>
                <w:sz w:val="20"/>
                <w:szCs w:val="20"/>
              </w:rPr>
            </w:pPr>
            <w:r w:rsidRPr="00E11644">
              <w:rPr>
                <w:rFonts w:eastAsia="Arial" w:cs="Arial"/>
                <w:b/>
                <w:bCs/>
                <w:sz w:val="20"/>
                <w:szCs w:val="20"/>
              </w:rPr>
              <w:t>Zeitbedarf</w:t>
            </w:r>
            <w:r w:rsidRPr="00E11644">
              <w:rPr>
                <w:rFonts w:eastAsia="Arial" w:cs="Arial"/>
                <w:sz w:val="20"/>
                <w:szCs w:val="20"/>
              </w:rPr>
              <w:t xml:space="preserve">: ca. 7 </w:t>
            </w:r>
            <w:proofErr w:type="spellStart"/>
            <w:r w:rsidRPr="00E11644">
              <w:rPr>
                <w:rFonts w:eastAsia="Arial" w:cs="Arial"/>
                <w:sz w:val="20"/>
                <w:szCs w:val="20"/>
              </w:rPr>
              <w:t>Ustd</w:t>
            </w:r>
            <w:proofErr w:type="spellEnd"/>
            <w:r w:rsidRPr="00E11644">
              <w:rPr>
                <w:rFonts w:eastAsia="Arial" w:cs="Arial"/>
                <w:sz w:val="20"/>
                <w:szCs w:val="20"/>
              </w:rPr>
              <w:t>.</w:t>
            </w:r>
          </w:p>
        </w:tc>
      </w:tr>
    </w:tbl>
    <w:p w14:paraId="669988D9" w14:textId="231C716B" w:rsidR="00E56EE5" w:rsidRDefault="00E56EE5" w:rsidP="00E56EE5"/>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0"/>
      </w:tblGrid>
      <w:tr w:rsidR="00E56EE5" w:rsidRPr="00511ED1" w14:paraId="1F9AA1DC" w14:textId="77777777" w:rsidTr="00E042C1">
        <w:tc>
          <w:tcPr>
            <w:tcW w:w="9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9FD6A" w14:textId="0B65B819" w:rsidR="00EA597F" w:rsidRPr="00E11644" w:rsidRDefault="00EA597F" w:rsidP="00E042C1">
            <w:pPr>
              <w:rPr>
                <w:rFonts w:eastAsia="Arial" w:cs="Arial"/>
                <w:b/>
                <w:bCs/>
                <w:i/>
                <w:iCs/>
                <w:sz w:val="24"/>
                <w:szCs w:val="24"/>
                <w:u w:val="single"/>
              </w:rPr>
            </w:pPr>
            <w:r w:rsidRPr="00726A93">
              <w:rPr>
                <w:rFonts w:eastAsia="Arial" w:cs="Arial"/>
                <w:b/>
                <w:bCs/>
                <w:i/>
                <w:iCs/>
                <w:sz w:val="24"/>
                <w:szCs w:val="24"/>
                <w:highlight w:val="yellow"/>
                <w:u w:val="single"/>
              </w:rPr>
              <w:t>Jahrgangsstufe 10</w:t>
            </w:r>
          </w:p>
          <w:p w14:paraId="2864D1C1" w14:textId="1B7CCC59" w:rsidR="00051EE3" w:rsidRPr="00E11644" w:rsidRDefault="00051EE3" w:rsidP="00E042C1">
            <w:pPr>
              <w:rPr>
                <w:rFonts w:eastAsia="Arial" w:cs="Arial"/>
                <w:b/>
                <w:bCs/>
                <w:i/>
                <w:iCs/>
                <w:sz w:val="36"/>
                <w:szCs w:val="36"/>
                <w:u w:val="single"/>
              </w:rPr>
            </w:pPr>
            <w:r w:rsidRPr="00E11644">
              <w:rPr>
                <w:rFonts w:eastAsia="Arial" w:cs="Arial"/>
                <w:b/>
                <w:bCs/>
                <w:i/>
                <w:iCs/>
                <w:sz w:val="24"/>
                <w:szCs w:val="24"/>
                <w:u w:val="single"/>
              </w:rPr>
              <w:t>Hinweis:</w:t>
            </w:r>
            <w:r w:rsidRPr="00E11644">
              <w:rPr>
                <w:rFonts w:eastAsia="Arial" w:cs="Arial"/>
                <w:i/>
                <w:iCs/>
                <w:sz w:val="24"/>
                <w:szCs w:val="24"/>
              </w:rPr>
              <w:t xml:space="preserve"> Die</w:t>
            </w:r>
            <w:r w:rsidRPr="00E11644">
              <w:rPr>
                <w:rFonts w:eastAsia="Arial" w:cs="Arial"/>
                <w:b/>
                <w:bCs/>
                <w:i/>
                <w:iCs/>
                <w:sz w:val="24"/>
                <w:szCs w:val="24"/>
              </w:rPr>
              <w:t xml:space="preserve"> </w:t>
            </w:r>
            <w:r w:rsidRPr="00E11644">
              <w:rPr>
                <w:rFonts w:eastAsia="Arial" w:cs="Arial"/>
                <w:i/>
                <w:iCs/>
                <w:sz w:val="24"/>
                <w:szCs w:val="24"/>
              </w:rPr>
              <w:t>Stundenanzahl wurde wegen Praktika und Klassenfahrten bereits reduziert.</w:t>
            </w:r>
            <w:r w:rsidRPr="00E11644">
              <w:rPr>
                <w:rFonts w:eastAsia="Arial" w:cs="Arial"/>
                <w:b/>
                <w:bCs/>
                <w:i/>
                <w:iCs/>
                <w:sz w:val="24"/>
                <w:szCs w:val="24"/>
                <w:u w:val="single"/>
              </w:rPr>
              <w:t xml:space="preserve"> </w:t>
            </w:r>
          </w:p>
          <w:p w14:paraId="41B45AA0" w14:textId="09BF7948" w:rsidR="00EA597F" w:rsidRPr="00E11644" w:rsidRDefault="00EA597F" w:rsidP="00EA597F">
            <w:pPr>
              <w:rPr>
                <w:rFonts w:eastAsia="Arial" w:cs="Arial"/>
                <w:i/>
                <w:iCs/>
                <w:sz w:val="20"/>
                <w:szCs w:val="20"/>
              </w:rPr>
            </w:pPr>
            <w:r w:rsidRPr="00E11644">
              <w:rPr>
                <w:rFonts w:eastAsia="Arial" w:cs="Arial"/>
                <w:b/>
                <w:bCs/>
                <w:i/>
                <w:iCs/>
                <w:sz w:val="20"/>
                <w:szCs w:val="20"/>
                <w:u w:val="single"/>
              </w:rPr>
              <w:t xml:space="preserve">Unterrichtsvorhaben XVII: </w:t>
            </w:r>
            <w:r w:rsidRPr="00E11644">
              <w:rPr>
                <w:rFonts w:eastAsia="Arial" w:cs="Arial"/>
                <w:i/>
                <w:iCs/>
                <w:sz w:val="20"/>
                <w:szCs w:val="20"/>
              </w:rPr>
              <w:t xml:space="preserve"> Die ganze Welt ein Markt!? - Weltwirtschaft im Prozess der Digitalisierung und Globalisierung</w:t>
            </w:r>
          </w:p>
          <w:p w14:paraId="3F058B20" w14:textId="77777777" w:rsidR="00EA597F" w:rsidRPr="00E11644" w:rsidRDefault="00EA597F" w:rsidP="00EA597F">
            <w:pPr>
              <w:rPr>
                <w:rFonts w:eastAsia="Arial" w:cs="Arial"/>
                <w:sz w:val="20"/>
                <w:szCs w:val="20"/>
              </w:rPr>
            </w:pPr>
            <w:r w:rsidRPr="00E11644">
              <w:rPr>
                <w:rFonts w:eastAsia="Arial" w:cs="Arial"/>
                <w:b/>
                <w:bCs/>
                <w:sz w:val="20"/>
                <w:szCs w:val="20"/>
              </w:rPr>
              <w:t>Schwerpunkte der Kompetenzentwicklung</w:t>
            </w:r>
            <w:r w:rsidRPr="00E11644">
              <w:rPr>
                <w:rFonts w:eastAsia="Arial" w:cs="Arial"/>
                <w:sz w:val="20"/>
                <w:szCs w:val="20"/>
              </w:rPr>
              <w:t>:</w:t>
            </w:r>
          </w:p>
          <w:p w14:paraId="52B72177" w14:textId="77777777" w:rsidR="00EA597F" w:rsidRPr="00E11644" w:rsidRDefault="00EA597F" w:rsidP="00EA597F">
            <w:pPr>
              <w:rPr>
                <w:rFonts w:eastAsia="Arial" w:cs="Arial"/>
                <w:sz w:val="20"/>
                <w:szCs w:val="20"/>
              </w:rPr>
            </w:pPr>
            <w:r w:rsidRPr="00E11644">
              <w:rPr>
                <w:rFonts w:eastAsia="Arial" w:cs="Arial"/>
                <w:sz w:val="20"/>
                <w:szCs w:val="20"/>
              </w:rPr>
              <w:t>Die Schülerinnen und Schüler</w:t>
            </w:r>
          </w:p>
          <w:p w14:paraId="568BC013"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erfassen analog und digital raumbezogene Daten und bereiten sie auf (MK2),</w:t>
            </w:r>
          </w:p>
          <w:p w14:paraId="4A547DAE"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arbeiten allgemeingeographische Kernaussagen aus einfachen Modellvorstellungen heraus (MK5),</w:t>
            </w:r>
          </w:p>
          <w:p w14:paraId="266661D1"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stellen strukturiert geographische Sachverhalte auch mittels digitaler Werkzeuge mündlich und schriftlich unter Verwendung von Fachbegriffen aufgaben- und materialbezogen dar (z.B. Anfertigung thematischer Karten zu einem global produzierten Produkt) (MK8),</w:t>
            </w:r>
          </w:p>
          <w:p w14:paraId="40C34E17"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belegen schriftliche und mündliche Aussagen durch angemessene und korrekte Materialverweise und Quellenangaben (MK10),</w:t>
            </w:r>
          </w:p>
          <w:p w14:paraId="1F97A6EB" w14:textId="77777777" w:rsidR="00EA597F" w:rsidRPr="00E11644" w:rsidRDefault="00EA597F" w:rsidP="00EA597F">
            <w:pPr>
              <w:pStyle w:val="Listenabsatz"/>
              <w:numPr>
                <w:ilvl w:val="0"/>
                <w:numId w:val="12"/>
              </w:numPr>
              <w:spacing w:after="0" w:line="240" w:lineRule="auto"/>
              <w:jc w:val="left"/>
              <w:rPr>
                <w:sz w:val="20"/>
                <w:szCs w:val="20"/>
              </w:rPr>
            </w:pPr>
            <w:r w:rsidRPr="00E11644">
              <w:rPr>
                <w:sz w:val="20"/>
                <w:szCs w:val="20"/>
              </w:rPr>
              <w:t>erörtern positive und negative Auswirkungen von Globalisierung und Digitalisierung auf Standorte, Unternehmen und Arbeitnehmer (UK1),</w:t>
            </w:r>
          </w:p>
          <w:p w14:paraId="17EB41B1" w14:textId="77777777" w:rsidR="00EA597F" w:rsidRPr="00E11644" w:rsidRDefault="00EA597F" w:rsidP="00EA597F">
            <w:pPr>
              <w:pStyle w:val="Listenabsatz"/>
              <w:numPr>
                <w:ilvl w:val="0"/>
                <w:numId w:val="12"/>
              </w:numPr>
              <w:spacing w:after="0" w:line="240" w:lineRule="auto"/>
              <w:jc w:val="left"/>
              <w:rPr>
                <w:sz w:val="20"/>
                <w:szCs w:val="20"/>
              </w:rPr>
            </w:pPr>
            <w:r w:rsidRPr="00E11644">
              <w:rPr>
                <w:sz w:val="20"/>
                <w:szCs w:val="20"/>
              </w:rPr>
              <w:t xml:space="preserve">bewerten raumwirksame Auswirkungen von Digitalisierung für städtische und ländliche Räume (UK1), </w:t>
            </w:r>
          </w:p>
          <w:p w14:paraId="3743DF3F"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nehmen in Raumnutzungskonflikten unterschiedliche Positionen ein und vertreten diese (HK1).</w:t>
            </w:r>
          </w:p>
          <w:p w14:paraId="41D8335A" w14:textId="77777777" w:rsidR="00EA597F" w:rsidRPr="00E11644" w:rsidRDefault="00EA597F" w:rsidP="00EA597F">
            <w:pPr>
              <w:ind w:left="357" w:hanging="357"/>
              <w:rPr>
                <w:rFonts w:eastAsia="Arial" w:cs="Arial"/>
                <w:sz w:val="20"/>
                <w:szCs w:val="20"/>
              </w:rPr>
            </w:pPr>
          </w:p>
          <w:p w14:paraId="1E36D7C4" w14:textId="77777777" w:rsidR="00EA597F" w:rsidRPr="00E11644" w:rsidRDefault="00EA597F" w:rsidP="00EA597F">
            <w:pPr>
              <w:pStyle w:val="berschrift5"/>
              <w:rPr>
                <w:rFonts w:eastAsia="Arial" w:cs="Arial"/>
                <w:sz w:val="20"/>
                <w:szCs w:val="20"/>
              </w:rPr>
            </w:pPr>
            <w:r w:rsidRPr="00E11644">
              <w:rPr>
                <w:rFonts w:eastAsia="Arial" w:cs="Arial"/>
                <w:b/>
                <w:bCs/>
                <w:sz w:val="20"/>
                <w:szCs w:val="20"/>
              </w:rPr>
              <w:t>Inhaltsfelder</w:t>
            </w:r>
            <w:r w:rsidRPr="00E11644">
              <w:rPr>
                <w:rFonts w:eastAsia="Arial" w:cs="Arial"/>
                <w:sz w:val="20"/>
                <w:szCs w:val="20"/>
              </w:rPr>
              <w:t>: IF 10 (Räumliche Strukturen unter dem Einfluss von Globalisierung und Digitalisierung), IF 9 (Verstädterung und Stadtentwicklung), IF 7 (Innerstaatliche und globale Disparitäten)</w:t>
            </w:r>
          </w:p>
          <w:p w14:paraId="39004C66" w14:textId="77777777" w:rsidR="00EA597F" w:rsidRPr="00E11644" w:rsidRDefault="00EA597F" w:rsidP="00EA597F">
            <w:pPr>
              <w:pStyle w:val="berschrift5"/>
              <w:rPr>
                <w:rFonts w:eastAsia="Arial" w:cs="Arial"/>
                <w:b/>
                <w:bCs/>
                <w:sz w:val="20"/>
                <w:szCs w:val="20"/>
              </w:rPr>
            </w:pPr>
            <w:r w:rsidRPr="00E11644">
              <w:br/>
            </w:r>
            <w:r w:rsidRPr="00E11644">
              <w:rPr>
                <w:rFonts w:eastAsia="Arial" w:cs="Arial"/>
                <w:b/>
                <w:bCs/>
                <w:sz w:val="20"/>
                <w:szCs w:val="20"/>
              </w:rPr>
              <w:t xml:space="preserve">Inhaltliche Schwerpunkte: </w:t>
            </w:r>
          </w:p>
          <w:p w14:paraId="5B7FC8DC"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Merkmale von Globalisierung in Gesellschaft, Ökologie, Ökonomie und Politik</w:t>
            </w:r>
          </w:p>
          <w:p w14:paraId="504977AA"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Raumwirksamkeit von Globalisierung: Veränderte Standortgefüge, Clusterbildung, multinationale Konzerne, Global Cities</w:t>
            </w:r>
          </w:p>
          <w:p w14:paraId="2D808322" w14:textId="77777777"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Wandel von Unternehmen im Zuge der Digitalisierung: Just-in-time-Produktion, Outsourcing</w:t>
            </w:r>
          </w:p>
          <w:p w14:paraId="64969D90" w14:textId="5207CB41" w:rsidR="00EA597F" w:rsidRPr="00E11644" w:rsidRDefault="00EA597F" w:rsidP="00EA597F">
            <w:pPr>
              <w:pStyle w:val="Listenabsatz"/>
              <w:numPr>
                <w:ilvl w:val="0"/>
                <w:numId w:val="12"/>
              </w:numPr>
              <w:spacing w:after="0" w:line="240" w:lineRule="auto"/>
              <w:jc w:val="left"/>
              <w:rPr>
                <w:sz w:val="20"/>
                <w:szCs w:val="20"/>
              </w:rPr>
            </w:pPr>
            <w:r w:rsidRPr="00E11644">
              <w:rPr>
                <w:rFonts w:eastAsia="Arial" w:cs="Arial"/>
                <w:sz w:val="20"/>
                <w:szCs w:val="20"/>
              </w:rPr>
              <w:t>Raumwirksamkeit von Digitalisierung: Standortfaktor digitale Infrastruktur, Onlinehandel, Verlagerung von Arbeitsplätzen, digital vernetzte Güter- und Personenverkehre, Veränderung von Pendlerströmen</w:t>
            </w:r>
          </w:p>
          <w:p w14:paraId="0DA05072" w14:textId="77777777" w:rsidR="00D57F2B" w:rsidRPr="00E11644" w:rsidRDefault="00D57F2B" w:rsidP="00EA597F">
            <w:pPr>
              <w:pStyle w:val="Listenabsatz"/>
              <w:numPr>
                <w:ilvl w:val="0"/>
                <w:numId w:val="12"/>
              </w:numPr>
              <w:spacing w:after="0" w:line="240" w:lineRule="auto"/>
              <w:jc w:val="left"/>
              <w:rPr>
                <w:sz w:val="20"/>
                <w:szCs w:val="20"/>
              </w:rPr>
            </w:pPr>
          </w:p>
          <w:p w14:paraId="65FB37D5" w14:textId="1537EDEA" w:rsidR="00EA597F" w:rsidRPr="00E11644" w:rsidRDefault="00EA597F" w:rsidP="004F497E">
            <w:pPr>
              <w:spacing w:after="0" w:line="240" w:lineRule="auto"/>
              <w:jc w:val="left"/>
              <w:rPr>
                <w:sz w:val="20"/>
                <w:szCs w:val="20"/>
              </w:rPr>
            </w:pPr>
            <w:r w:rsidRPr="00E11644">
              <w:rPr>
                <w:b/>
                <w:bCs/>
                <w:sz w:val="20"/>
                <w:szCs w:val="20"/>
              </w:rPr>
              <w:t xml:space="preserve">Mögliche Beispiele für globale Arbeitsteilung: </w:t>
            </w:r>
            <w:r w:rsidRPr="00E11644">
              <w:rPr>
                <w:sz w:val="20"/>
                <w:szCs w:val="20"/>
              </w:rPr>
              <w:t xml:space="preserve">Smartphone, Jeans, Schuhe etc. </w:t>
            </w:r>
          </w:p>
          <w:p w14:paraId="6DAA568A" w14:textId="77777777" w:rsidR="004F497E" w:rsidRPr="00E11644" w:rsidRDefault="004F497E" w:rsidP="004F497E">
            <w:pPr>
              <w:spacing w:after="0" w:line="240" w:lineRule="auto"/>
              <w:jc w:val="left"/>
              <w:rPr>
                <w:sz w:val="20"/>
                <w:szCs w:val="20"/>
              </w:rPr>
            </w:pPr>
          </w:p>
          <w:p w14:paraId="35EB1964" w14:textId="1F998940" w:rsidR="00EA597F" w:rsidRPr="00E11644" w:rsidRDefault="00EA597F" w:rsidP="00EA597F">
            <w:pPr>
              <w:rPr>
                <w:rFonts w:eastAsia="Arial" w:cs="Arial"/>
                <w:b/>
                <w:bCs/>
                <w:sz w:val="20"/>
                <w:szCs w:val="20"/>
              </w:rPr>
            </w:pPr>
            <w:r w:rsidRPr="00E11644">
              <w:rPr>
                <w:rFonts w:eastAsia="Arial" w:cs="Arial"/>
                <w:b/>
                <w:bCs/>
                <w:sz w:val="20"/>
                <w:szCs w:val="20"/>
              </w:rPr>
              <w:t>Hinweise:</w:t>
            </w:r>
            <w:r w:rsidR="00D57F2B" w:rsidRPr="00E11644">
              <w:rPr>
                <w:rFonts w:eastAsia="Arial" w:cs="Arial"/>
                <w:b/>
                <w:bCs/>
                <w:sz w:val="20"/>
                <w:szCs w:val="20"/>
              </w:rPr>
              <w:t xml:space="preserve"> </w:t>
            </w:r>
            <w:r w:rsidR="00D57F2B" w:rsidRPr="00E11644">
              <w:rPr>
                <w:rFonts w:eastAsia="Arial" w:cs="Arial"/>
                <w:sz w:val="20"/>
                <w:szCs w:val="20"/>
              </w:rPr>
              <w:t>Neben der Digitalisierung als Prozess werden auch neuste Entwicklungen wie das Aufkommen von KI thematisiert und problematisiert.</w:t>
            </w:r>
            <w:r w:rsidR="00D57F2B" w:rsidRPr="00E11644">
              <w:rPr>
                <w:rFonts w:eastAsia="Arial" w:cs="Arial"/>
                <w:b/>
                <w:bCs/>
                <w:sz w:val="20"/>
                <w:szCs w:val="20"/>
              </w:rPr>
              <w:t xml:space="preserve"> </w:t>
            </w:r>
          </w:p>
          <w:p w14:paraId="0BD7E9B9" w14:textId="3EC055C7" w:rsidR="00EA597F" w:rsidRPr="00E11644" w:rsidRDefault="00EA597F" w:rsidP="00EA597F">
            <w:pPr>
              <w:rPr>
                <w:rFonts w:eastAsia="Arial" w:cs="Arial"/>
                <w:sz w:val="20"/>
                <w:szCs w:val="20"/>
              </w:rPr>
            </w:pPr>
            <w:r w:rsidRPr="00E11644">
              <w:rPr>
                <w:rFonts w:eastAsia="Arial" w:cs="Arial"/>
                <w:b/>
                <w:bCs/>
                <w:sz w:val="20"/>
                <w:szCs w:val="20"/>
              </w:rPr>
              <w:lastRenderedPageBreak/>
              <w:t>Zeitbedarf</w:t>
            </w:r>
            <w:r w:rsidRPr="00E11644">
              <w:rPr>
                <w:rFonts w:eastAsia="Arial" w:cs="Arial"/>
                <w:sz w:val="20"/>
                <w:szCs w:val="20"/>
              </w:rPr>
              <w:t>: ca. 2</w:t>
            </w:r>
            <w:r w:rsidR="00051EE3" w:rsidRPr="00E11644">
              <w:rPr>
                <w:rFonts w:eastAsia="Arial" w:cs="Arial"/>
                <w:sz w:val="20"/>
                <w:szCs w:val="20"/>
              </w:rPr>
              <w:t>0</w:t>
            </w:r>
            <w:r w:rsidRPr="00E11644">
              <w:rPr>
                <w:rFonts w:eastAsia="Arial" w:cs="Arial"/>
                <w:sz w:val="20"/>
                <w:szCs w:val="20"/>
              </w:rPr>
              <w:t xml:space="preserve"> </w:t>
            </w:r>
            <w:proofErr w:type="spellStart"/>
            <w:r w:rsidRPr="00E11644">
              <w:rPr>
                <w:rFonts w:eastAsia="Arial" w:cs="Arial"/>
                <w:sz w:val="20"/>
                <w:szCs w:val="20"/>
              </w:rPr>
              <w:t>Ustd</w:t>
            </w:r>
            <w:proofErr w:type="spellEnd"/>
          </w:p>
          <w:p w14:paraId="2B23CA6B" w14:textId="119C7C73" w:rsidR="00E56EE5" w:rsidRPr="00E11644" w:rsidRDefault="00E56EE5" w:rsidP="00EA597F">
            <w:pPr>
              <w:rPr>
                <w:rFonts w:eastAsia="Arial" w:cs="Arial"/>
                <w:i/>
                <w:iCs/>
                <w:sz w:val="20"/>
                <w:szCs w:val="20"/>
              </w:rPr>
            </w:pPr>
            <w:r w:rsidRPr="00E11644">
              <w:rPr>
                <w:rFonts w:eastAsia="Arial" w:cs="Arial"/>
                <w:b/>
                <w:bCs/>
                <w:i/>
                <w:iCs/>
                <w:sz w:val="20"/>
                <w:szCs w:val="20"/>
                <w:u w:val="single"/>
              </w:rPr>
              <w:t>Unterrichtsvorhaben XV</w:t>
            </w:r>
            <w:r w:rsidR="001D1F23" w:rsidRPr="00E11644">
              <w:rPr>
                <w:rFonts w:eastAsia="Arial" w:cs="Arial"/>
                <w:b/>
                <w:bCs/>
                <w:i/>
                <w:iCs/>
                <w:sz w:val="20"/>
                <w:szCs w:val="20"/>
                <w:u w:val="single"/>
              </w:rPr>
              <w:t>I</w:t>
            </w:r>
            <w:r w:rsidRPr="00E11644">
              <w:rPr>
                <w:rFonts w:eastAsia="Arial" w:cs="Arial"/>
                <w:b/>
                <w:bCs/>
                <w:i/>
                <w:iCs/>
                <w:sz w:val="20"/>
                <w:szCs w:val="20"/>
                <w:u w:val="single"/>
              </w:rPr>
              <w:t>I</w:t>
            </w:r>
            <w:r w:rsidR="00EA597F" w:rsidRPr="00E11644">
              <w:rPr>
                <w:rFonts w:eastAsia="Arial" w:cs="Arial"/>
                <w:b/>
                <w:bCs/>
                <w:i/>
                <w:iCs/>
                <w:sz w:val="20"/>
                <w:szCs w:val="20"/>
                <w:u w:val="single"/>
              </w:rPr>
              <w:t>I</w:t>
            </w:r>
            <w:r w:rsidRPr="00E11644">
              <w:rPr>
                <w:rFonts w:eastAsia="Arial" w:cs="Arial"/>
                <w:b/>
                <w:bCs/>
                <w:i/>
                <w:iCs/>
                <w:sz w:val="20"/>
                <w:szCs w:val="20"/>
                <w:u w:val="single"/>
              </w:rPr>
              <w:t>:</w:t>
            </w:r>
            <w:r w:rsidRPr="00E11644">
              <w:rPr>
                <w:rFonts w:eastAsia="Arial" w:cs="Arial"/>
                <w:i/>
                <w:iCs/>
                <w:sz w:val="20"/>
                <w:szCs w:val="20"/>
              </w:rPr>
              <w:t xml:space="preserve">  Menschengerechte Stadt? - Stadtentwicklung und aktuelle Probleme städtischer Räume in Europa</w:t>
            </w:r>
          </w:p>
          <w:p w14:paraId="3EAD3474" w14:textId="5C484C81" w:rsidR="00E56EE5" w:rsidRPr="00E11644" w:rsidRDefault="00E56EE5" w:rsidP="00E042C1">
            <w:pPr>
              <w:rPr>
                <w:rFonts w:eastAsia="Arial" w:cs="Arial"/>
                <w:sz w:val="20"/>
                <w:szCs w:val="20"/>
              </w:rPr>
            </w:pPr>
            <w:r w:rsidRPr="00E11644">
              <w:rPr>
                <w:rFonts w:eastAsia="Arial" w:cs="Arial"/>
                <w:b/>
                <w:bCs/>
                <w:sz w:val="20"/>
                <w:szCs w:val="20"/>
              </w:rPr>
              <w:t>Schwerpunkte der Kompetenzentwicklung</w:t>
            </w:r>
            <w:r w:rsidRPr="00E11644">
              <w:rPr>
                <w:rFonts w:eastAsia="Arial" w:cs="Arial"/>
                <w:sz w:val="20"/>
                <w:szCs w:val="20"/>
              </w:rPr>
              <w:t>:</w:t>
            </w:r>
          </w:p>
          <w:p w14:paraId="15C2271A" w14:textId="77777777" w:rsidR="00E56EE5" w:rsidRPr="00E11644" w:rsidRDefault="00E56EE5" w:rsidP="00E042C1">
            <w:pPr>
              <w:rPr>
                <w:rFonts w:eastAsia="Arial" w:cs="Arial"/>
                <w:sz w:val="20"/>
                <w:szCs w:val="20"/>
              </w:rPr>
            </w:pPr>
            <w:r w:rsidRPr="00E11644">
              <w:rPr>
                <w:rFonts w:eastAsia="Arial" w:cs="Arial"/>
                <w:sz w:val="20"/>
                <w:szCs w:val="20"/>
              </w:rPr>
              <w:t>Die Schülerinnen und Schüler …</w:t>
            </w:r>
          </w:p>
          <w:p w14:paraId="5462C592" w14:textId="77777777" w:rsidR="00E56EE5" w:rsidRPr="00E11644" w:rsidRDefault="00E56EE5" w:rsidP="00E042C1">
            <w:pPr>
              <w:pStyle w:val="Listenabsatz"/>
              <w:numPr>
                <w:ilvl w:val="0"/>
                <w:numId w:val="18"/>
              </w:numPr>
              <w:spacing w:after="0" w:line="240" w:lineRule="auto"/>
              <w:jc w:val="left"/>
              <w:rPr>
                <w:sz w:val="20"/>
                <w:szCs w:val="20"/>
              </w:rPr>
            </w:pPr>
            <w:r w:rsidRPr="00E11644">
              <w:rPr>
                <w:rFonts w:eastAsia="Arial" w:cs="Arial"/>
                <w:sz w:val="20"/>
                <w:szCs w:val="20"/>
              </w:rPr>
              <w:t>orientieren sich unmittelbar vor Ort und mittelbar mithilfe von Karten, Gradnetzangaben und mit web- bzw. GPS-basierten Anwendungen (MK1),</w:t>
            </w:r>
          </w:p>
          <w:p w14:paraId="6C42438F" w14:textId="77777777" w:rsidR="00E56EE5" w:rsidRPr="00E11644" w:rsidRDefault="00E56EE5" w:rsidP="00E042C1">
            <w:pPr>
              <w:pStyle w:val="Listenabsatz"/>
              <w:numPr>
                <w:ilvl w:val="0"/>
                <w:numId w:val="18"/>
              </w:numPr>
              <w:spacing w:after="0" w:line="240" w:lineRule="auto"/>
              <w:jc w:val="left"/>
              <w:rPr>
                <w:sz w:val="20"/>
                <w:szCs w:val="20"/>
              </w:rPr>
            </w:pPr>
            <w:r w:rsidRPr="00E11644">
              <w:rPr>
                <w:rFonts w:eastAsia="Arial" w:cs="Arial"/>
                <w:sz w:val="20"/>
                <w:szCs w:val="20"/>
              </w:rPr>
              <w:t>identifizieren geographische Sachverhalte auch mittels komplexer Informationen und Daten aus Medienangeboten und entwickeln entsprechende Fragestellungen (MK3),</w:t>
            </w:r>
          </w:p>
          <w:p w14:paraId="4526B6C4" w14:textId="77777777" w:rsidR="00E56EE5" w:rsidRPr="00E11644" w:rsidRDefault="00E56EE5" w:rsidP="00E042C1">
            <w:pPr>
              <w:pStyle w:val="Listenabsatz"/>
              <w:numPr>
                <w:ilvl w:val="0"/>
                <w:numId w:val="18"/>
              </w:numPr>
              <w:spacing w:after="0" w:line="240" w:lineRule="auto"/>
              <w:jc w:val="left"/>
              <w:rPr>
                <w:sz w:val="20"/>
                <w:szCs w:val="20"/>
              </w:rPr>
            </w:pPr>
            <w:r w:rsidRPr="00E11644">
              <w:rPr>
                <w:rFonts w:eastAsia="Arial" w:cs="Arial"/>
                <w:sz w:val="20"/>
                <w:szCs w:val="20"/>
              </w:rPr>
              <w:t>arbeiten allgemeingeographische Kernaussagen aus einfachen Modellvorstellungen heraus (MK5),</w:t>
            </w:r>
          </w:p>
          <w:p w14:paraId="793E53BE" w14:textId="77777777" w:rsidR="00E56EE5" w:rsidRPr="00E11644" w:rsidRDefault="00E56EE5" w:rsidP="00E042C1">
            <w:pPr>
              <w:pStyle w:val="Listenabsatz"/>
              <w:numPr>
                <w:ilvl w:val="0"/>
                <w:numId w:val="18"/>
              </w:numPr>
              <w:spacing w:after="0" w:line="240" w:lineRule="auto"/>
              <w:jc w:val="left"/>
              <w:rPr>
                <w:sz w:val="20"/>
                <w:szCs w:val="20"/>
              </w:rPr>
            </w:pPr>
            <w:r w:rsidRPr="00E11644">
              <w:rPr>
                <w:rFonts w:eastAsia="Arial" w:cs="Arial"/>
                <w:sz w:val="20"/>
                <w:szCs w:val="20"/>
              </w:rPr>
              <w:t>stellen geographische Informationen und Daten mittels digitaler Kartenskizzen, Diagrammen und Schemata graphisch dar (MK11),</w:t>
            </w:r>
          </w:p>
          <w:p w14:paraId="671F985B" w14:textId="77777777" w:rsidR="007358AB" w:rsidRPr="00E11644" w:rsidRDefault="007358AB" w:rsidP="00E042C1">
            <w:pPr>
              <w:pStyle w:val="Listenabsatz"/>
              <w:numPr>
                <w:ilvl w:val="0"/>
                <w:numId w:val="18"/>
              </w:numPr>
              <w:spacing w:after="0" w:line="240" w:lineRule="auto"/>
              <w:jc w:val="left"/>
              <w:rPr>
                <w:sz w:val="20"/>
                <w:szCs w:val="20"/>
              </w:rPr>
            </w:pPr>
            <w:r w:rsidRPr="00E11644">
              <w:rPr>
                <w:sz w:val="20"/>
                <w:szCs w:val="20"/>
              </w:rPr>
              <w:t xml:space="preserve">beurteilen die Folgen einer zunehmenden Verstädterung für die Lebensverhältnisse in den betroffenen Regionen (UK1), </w:t>
            </w:r>
          </w:p>
          <w:p w14:paraId="4224D079" w14:textId="77777777" w:rsidR="007358AB" w:rsidRPr="00E11644" w:rsidRDefault="007358AB" w:rsidP="00E042C1">
            <w:pPr>
              <w:pStyle w:val="Listenabsatz"/>
              <w:numPr>
                <w:ilvl w:val="0"/>
                <w:numId w:val="18"/>
              </w:numPr>
              <w:spacing w:after="0" w:line="240" w:lineRule="auto"/>
              <w:jc w:val="left"/>
              <w:rPr>
                <w:sz w:val="20"/>
                <w:szCs w:val="20"/>
              </w:rPr>
            </w:pPr>
            <w:r w:rsidRPr="00E11644">
              <w:rPr>
                <w:sz w:val="20"/>
                <w:szCs w:val="20"/>
              </w:rPr>
              <w:t>wägen Chancen und Herausforderungen von Stadtumbaumaßnahmen im Kontext sich verändernder sozialer, ökonomischer und ökologischer Rahmenbedingungen ab (UK2),</w:t>
            </w:r>
          </w:p>
          <w:p w14:paraId="195E7DA3" w14:textId="77777777" w:rsidR="00E56EE5" w:rsidRPr="00E11644" w:rsidRDefault="00E56EE5" w:rsidP="00E042C1">
            <w:pPr>
              <w:pStyle w:val="Listenabsatz"/>
              <w:numPr>
                <w:ilvl w:val="0"/>
                <w:numId w:val="18"/>
              </w:numPr>
              <w:spacing w:after="0" w:line="240" w:lineRule="auto"/>
              <w:jc w:val="left"/>
              <w:rPr>
                <w:sz w:val="20"/>
                <w:szCs w:val="20"/>
              </w:rPr>
            </w:pPr>
            <w:r w:rsidRPr="00E11644">
              <w:rPr>
                <w:rFonts w:eastAsia="Arial" w:cs="Arial"/>
                <w:sz w:val="20"/>
                <w:szCs w:val="20"/>
              </w:rPr>
              <w:t>übernehmen Planungs- und Organisationsaufgaben im Rahmen von realen und virtuellen Exkursionen (HK2).</w:t>
            </w:r>
          </w:p>
          <w:p w14:paraId="59069B39" w14:textId="77777777" w:rsidR="00E56EE5" w:rsidRPr="00E11644" w:rsidRDefault="00E56EE5" w:rsidP="00E042C1">
            <w:pPr>
              <w:pStyle w:val="berschrift5"/>
              <w:rPr>
                <w:rFonts w:eastAsia="Arial" w:cs="Arial"/>
                <w:b/>
                <w:bCs/>
                <w:sz w:val="20"/>
                <w:szCs w:val="20"/>
              </w:rPr>
            </w:pPr>
          </w:p>
          <w:p w14:paraId="0C0A2044" w14:textId="5CABD6B0" w:rsidR="00E56EE5" w:rsidRPr="00EB00D2" w:rsidRDefault="00E56EE5" w:rsidP="00EB00D2">
            <w:pPr>
              <w:pStyle w:val="berschrift5"/>
              <w:rPr>
                <w:rFonts w:eastAsia="Arial" w:cs="Arial"/>
                <w:sz w:val="20"/>
                <w:szCs w:val="20"/>
              </w:rPr>
            </w:pPr>
            <w:r w:rsidRPr="00E11644">
              <w:rPr>
                <w:rFonts w:eastAsia="Arial" w:cs="Arial"/>
                <w:b/>
                <w:bCs/>
                <w:sz w:val="20"/>
                <w:szCs w:val="20"/>
              </w:rPr>
              <w:t>Inhaltsfelder</w:t>
            </w:r>
            <w:r w:rsidRPr="00E11644">
              <w:rPr>
                <w:rFonts w:eastAsia="Arial" w:cs="Arial"/>
                <w:sz w:val="20"/>
                <w:szCs w:val="20"/>
              </w:rPr>
              <w:t>: Inhaltsfeld 9 (Verstädterung und Stadtentwicklung)</w:t>
            </w:r>
          </w:p>
          <w:p w14:paraId="7B848393" w14:textId="77777777" w:rsidR="00E56EE5" w:rsidRPr="00E11644" w:rsidRDefault="00E56EE5" w:rsidP="00E042C1">
            <w:pPr>
              <w:rPr>
                <w:rFonts w:eastAsia="Arial" w:cs="Arial"/>
                <w:b/>
                <w:bCs/>
                <w:sz w:val="20"/>
                <w:szCs w:val="20"/>
              </w:rPr>
            </w:pPr>
            <w:r w:rsidRPr="00E11644">
              <w:rPr>
                <w:rFonts w:eastAsia="Arial" w:cs="Arial"/>
                <w:b/>
                <w:bCs/>
                <w:sz w:val="20"/>
                <w:szCs w:val="20"/>
              </w:rPr>
              <w:t xml:space="preserve">Inhaltliche Schwerpunkte: </w:t>
            </w:r>
          </w:p>
          <w:p w14:paraId="25B8AB6B" w14:textId="77777777" w:rsidR="00E56EE5" w:rsidRPr="00E11644" w:rsidRDefault="00E56EE5" w:rsidP="00E042C1">
            <w:pPr>
              <w:pStyle w:val="Listenabsatz"/>
              <w:numPr>
                <w:ilvl w:val="0"/>
                <w:numId w:val="13"/>
              </w:numPr>
              <w:spacing w:after="0" w:line="240" w:lineRule="auto"/>
              <w:jc w:val="left"/>
              <w:rPr>
                <w:sz w:val="20"/>
                <w:szCs w:val="20"/>
              </w:rPr>
            </w:pPr>
            <w:r w:rsidRPr="00E11644">
              <w:rPr>
                <w:rFonts w:eastAsia="Arial" w:cs="Arial"/>
                <w:sz w:val="20"/>
                <w:szCs w:val="20"/>
              </w:rPr>
              <w:t>grundlegende genetische, funktionale und soziale Merkmale, innere Differenzierung und Wandel von Städten</w:t>
            </w:r>
          </w:p>
          <w:p w14:paraId="3894FC04" w14:textId="4751454B" w:rsidR="00E56EE5" w:rsidRPr="00E11644" w:rsidRDefault="00E56EE5" w:rsidP="00E042C1">
            <w:pPr>
              <w:pStyle w:val="Listenabsatz"/>
              <w:numPr>
                <w:ilvl w:val="0"/>
                <w:numId w:val="13"/>
              </w:numPr>
              <w:spacing w:after="0" w:line="240" w:lineRule="auto"/>
              <w:jc w:val="left"/>
              <w:rPr>
                <w:sz w:val="20"/>
                <w:szCs w:val="20"/>
              </w:rPr>
            </w:pPr>
            <w:r w:rsidRPr="00E11644">
              <w:rPr>
                <w:rFonts w:eastAsia="Arial" w:cs="Arial"/>
                <w:sz w:val="20"/>
                <w:szCs w:val="20"/>
              </w:rPr>
              <w:t>Schwerpunkte aktueller Stadtentwicklung: Mobilität, Umweltbelastung, demographischer und sozialer Wandel, Wohnraumverfügbarkeit</w:t>
            </w:r>
            <w:r w:rsidRPr="00E11644">
              <w:br/>
            </w:r>
          </w:p>
          <w:p w14:paraId="4694FE9E" w14:textId="77777777" w:rsidR="00513220" w:rsidRPr="00E11644" w:rsidRDefault="00513220" w:rsidP="00513220">
            <w:pPr>
              <w:spacing w:after="0" w:line="240" w:lineRule="auto"/>
              <w:jc w:val="left"/>
              <w:rPr>
                <w:sz w:val="20"/>
                <w:szCs w:val="20"/>
              </w:rPr>
            </w:pPr>
            <w:r w:rsidRPr="00E11644">
              <w:rPr>
                <w:b/>
                <w:bCs/>
                <w:sz w:val="20"/>
                <w:szCs w:val="20"/>
              </w:rPr>
              <w:t>Mögliche Raumbeispiele</w:t>
            </w:r>
            <w:r w:rsidR="009C07CF" w:rsidRPr="00E11644">
              <w:rPr>
                <w:b/>
                <w:bCs/>
                <w:sz w:val="20"/>
                <w:szCs w:val="20"/>
              </w:rPr>
              <w:t xml:space="preserve"> Europa</w:t>
            </w:r>
            <w:r w:rsidRPr="00E11644">
              <w:rPr>
                <w:b/>
                <w:bCs/>
                <w:sz w:val="20"/>
                <w:szCs w:val="20"/>
              </w:rPr>
              <w:t>:</w:t>
            </w:r>
            <w:r w:rsidR="009C07CF" w:rsidRPr="00E11644">
              <w:rPr>
                <w:b/>
                <w:bCs/>
                <w:sz w:val="20"/>
                <w:szCs w:val="20"/>
              </w:rPr>
              <w:t xml:space="preserve"> </w:t>
            </w:r>
            <w:r w:rsidR="009C07CF" w:rsidRPr="00E11644">
              <w:rPr>
                <w:sz w:val="20"/>
                <w:szCs w:val="20"/>
              </w:rPr>
              <w:t>Paris, London, Ruhrgebiet, Chemnitz (Deutschland)</w:t>
            </w:r>
            <w:r w:rsidR="009C07CF" w:rsidRPr="00E11644">
              <w:rPr>
                <w:b/>
                <w:bCs/>
                <w:sz w:val="20"/>
                <w:szCs w:val="20"/>
              </w:rPr>
              <w:t xml:space="preserve"> </w:t>
            </w:r>
            <w:r w:rsidR="009C07CF" w:rsidRPr="00E11644">
              <w:rPr>
                <w:sz w:val="20"/>
                <w:szCs w:val="20"/>
              </w:rPr>
              <w:t xml:space="preserve"> </w:t>
            </w:r>
          </w:p>
          <w:p w14:paraId="5CF8D315" w14:textId="77777777" w:rsidR="00513220" w:rsidRPr="00E11644" w:rsidRDefault="00513220" w:rsidP="00513220">
            <w:pPr>
              <w:spacing w:after="0" w:line="240" w:lineRule="auto"/>
              <w:jc w:val="left"/>
              <w:rPr>
                <w:sz w:val="20"/>
                <w:szCs w:val="20"/>
              </w:rPr>
            </w:pPr>
          </w:p>
          <w:p w14:paraId="0DE8559C" w14:textId="4758185F" w:rsidR="00513220" w:rsidRPr="00E11644" w:rsidRDefault="009C07CF" w:rsidP="00513220">
            <w:pPr>
              <w:spacing w:after="0" w:line="240" w:lineRule="auto"/>
              <w:jc w:val="left"/>
              <w:rPr>
                <w:sz w:val="20"/>
                <w:szCs w:val="20"/>
              </w:rPr>
            </w:pPr>
            <w:r w:rsidRPr="00E11644">
              <w:rPr>
                <w:b/>
                <w:bCs/>
                <w:sz w:val="20"/>
                <w:szCs w:val="20"/>
              </w:rPr>
              <w:t xml:space="preserve">Mögliche Raumbeispiele: </w:t>
            </w:r>
            <w:r w:rsidRPr="00E11644">
              <w:rPr>
                <w:sz w:val="20"/>
                <w:szCs w:val="20"/>
              </w:rPr>
              <w:t>Kairo (Ägypten), La</w:t>
            </w:r>
            <w:r w:rsidR="00D57F2B" w:rsidRPr="00E11644">
              <w:rPr>
                <w:sz w:val="20"/>
                <w:szCs w:val="20"/>
              </w:rPr>
              <w:t>g</w:t>
            </w:r>
            <w:r w:rsidRPr="00E11644">
              <w:rPr>
                <w:sz w:val="20"/>
                <w:szCs w:val="20"/>
              </w:rPr>
              <w:t xml:space="preserve">os (Nigeria), Karachi (Pakistan) </w:t>
            </w:r>
          </w:p>
          <w:p w14:paraId="2529076F" w14:textId="77777777" w:rsidR="009C07CF" w:rsidRPr="00E11644" w:rsidRDefault="009C07CF" w:rsidP="00513220">
            <w:pPr>
              <w:spacing w:after="0" w:line="240" w:lineRule="auto"/>
              <w:jc w:val="left"/>
              <w:rPr>
                <w:sz w:val="20"/>
                <w:szCs w:val="20"/>
              </w:rPr>
            </w:pPr>
          </w:p>
          <w:p w14:paraId="320EE4EC" w14:textId="77777777" w:rsidR="00E56EE5" w:rsidRPr="00E11644" w:rsidRDefault="00E56EE5" w:rsidP="00E042C1">
            <w:pPr>
              <w:rPr>
                <w:rFonts w:eastAsia="Arial" w:cs="Arial"/>
                <w:b/>
                <w:bCs/>
                <w:sz w:val="20"/>
                <w:szCs w:val="20"/>
              </w:rPr>
            </w:pPr>
            <w:r w:rsidRPr="00E11644">
              <w:rPr>
                <w:rFonts w:eastAsia="Arial" w:cs="Arial"/>
                <w:b/>
                <w:bCs/>
                <w:sz w:val="20"/>
                <w:szCs w:val="20"/>
              </w:rPr>
              <w:t>Hinweise:</w:t>
            </w:r>
          </w:p>
          <w:p w14:paraId="00710309" w14:textId="77777777" w:rsidR="00E56EE5" w:rsidRPr="00E11644" w:rsidRDefault="00E56EE5" w:rsidP="00E042C1">
            <w:pPr>
              <w:pStyle w:val="Listenabsatz"/>
              <w:numPr>
                <w:ilvl w:val="0"/>
                <w:numId w:val="18"/>
              </w:numPr>
              <w:spacing w:after="0" w:line="240" w:lineRule="auto"/>
              <w:jc w:val="left"/>
              <w:rPr>
                <w:sz w:val="20"/>
                <w:szCs w:val="20"/>
              </w:rPr>
            </w:pPr>
            <w:r w:rsidRPr="00E11644">
              <w:rPr>
                <w:rFonts w:eastAsia="Arial" w:cs="Arial"/>
                <w:sz w:val="20"/>
                <w:szCs w:val="20"/>
              </w:rPr>
              <w:t>Zur Entwicklung eines inhaltsfeldbezogenen topographischen Orientierungsrasters sollen im Zuge dieses Unterrichtsvorhabens bedeutende Agglomerationsräume Europas lokalisiert werden.</w:t>
            </w:r>
          </w:p>
          <w:p w14:paraId="0A8E26D2" w14:textId="77777777" w:rsidR="00D45F59" w:rsidRPr="00E11644" w:rsidRDefault="00D45F59" w:rsidP="00D45F59">
            <w:pPr>
              <w:pStyle w:val="Listenabsatz"/>
              <w:numPr>
                <w:ilvl w:val="0"/>
                <w:numId w:val="0"/>
              </w:numPr>
              <w:spacing w:after="0" w:line="240" w:lineRule="auto"/>
              <w:ind w:left="720"/>
              <w:jc w:val="left"/>
              <w:rPr>
                <w:sz w:val="20"/>
                <w:szCs w:val="20"/>
              </w:rPr>
            </w:pPr>
          </w:p>
          <w:p w14:paraId="0A7402C3" w14:textId="7D908683" w:rsidR="00E56EE5" w:rsidRPr="00E11644" w:rsidRDefault="00E56EE5" w:rsidP="00E042C1">
            <w:pPr>
              <w:rPr>
                <w:rFonts w:eastAsia="Arial" w:cs="Arial"/>
                <w:sz w:val="20"/>
                <w:szCs w:val="20"/>
              </w:rPr>
            </w:pPr>
            <w:r w:rsidRPr="00E11644">
              <w:rPr>
                <w:rFonts w:eastAsia="Arial" w:cs="Arial"/>
                <w:b/>
                <w:bCs/>
                <w:sz w:val="20"/>
                <w:szCs w:val="20"/>
              </w:rPr>
              <w:t>Zeitbedarf</w:t>
            </w:r>
            <w:r w:rsidRPr="00E11644">
              <w:rPr>
                <w:rFonts w:eastAsia="Arial" w:cs="Arial"/>
                <w:sz w:val="20"/>
                <w:szCs w:val="20"/>
              </w:rPr>
              <w:t xml:space="preserve">: ca. </w:t>
            </w:r>
            <w:r w:rsidR="00C9794A" w:rsidRPr="00E11644">
              <w:rPr>
                <w:rFonts w:eastAsia="Arial" w:cs="Arial"/>
                <w:sz w:val="20"/>
                <w:szCs w:val="20"/>
              </w:rPr>
              <w:t>1</w:t>
            </w:r>
            <w:r w:rsidR="00051EE3" w:rsidRPr="00E11644">
              <w:rPr>
                <w:rFonts w:eastAsia="Arial" w:cs="Arial"/>
                <w:sz w:val="20"/>
                <w:szCs w:val="20"/>
              </w:rPr>
              <w:t>0</w:t>
            </w:r>
            <w:r w:rsidRPr="00E11644">
              <w:rPr>
                <w:rFonts w:eastAsia="Arial" w:cs="Arial"/>
                <w:sz w:val="20"/>
                <w:szCs w:val="20"/>
              </w:rPr>
              <w:t xml:space="preserve"> </w:t>
            </w:r>
            <w:proofErr w:type="spellStart"/>
            <w:r w:rsidRPr="00E11644">
              <w:rPr>
                <w:rFonts w:eastAsia="Arial" w:cs="Arial"/>
                <w:sz w:val="20"/>
                <w:szCs w:val="20"/>
              </w:rPr>
              <w:t>Ustd</w:t>
            </w:r>
            <w:proofErr w:type="spellEnd"/>
            <w:r w:rsidRPr="00E11644">
              <w:rPr>
                <w:rFonts w:eastAsia="Arial" w:cs="Arial"/>
                <w:sz w:val="20"/>
                <w:szCs w:val="20"/>
              </w:rPr>
              <w:t>.</w:t>
            </w:r>
          </w:p>
        </w:tc>
      </w:tr>
      <w:tr w:rsidR="00EA597F" w:rsidRPr="00511ED1" w14:paraId="080CC08E" w14:textId="77777777" w:rsidTr="00EA597F">
        <w:tc>
          <w:tcPr>
            <w:tcW w:w="906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Mar>
              <w:left w:w="108" w:type="dxa"/>
            </w:tcMar>
          </w:tcPr>
          <w:p w14:paraId="46A6CCD4" w14:textId="1CA64AAC" w:rsidR="00EA597F" w:rsidRPr="00EA597F" w:rsidRDefault="00EA597F" w:rsidP="00EA597F">
            <w:pPr>
              <w:jc w:val="center"/>
              <w:rPr>
                <w:rFonts w:eastAsia="Arial" w:cs="Arial"/>
                <w:b/>
                <w:bCs/>
                <w:i/>
                <w:iCs/>
                <w:sz w:val="24"/>
                <w:szCs w:val="24"/>
                <w:highlight w:val="yellow"/>
                <w:u w:val="single"/>
              </w:rPr>
            </w:pPr>
            <w:r w:rsidRPr="00511ED1">
              <w:rPr>
                <w:b/>
                <w:bCs/>
                <w:u w:val="single"/>
              </w:rPr>
              <w:lastRenderedPageBreak/>
              <w:t xml:space="preserve">Summe Jahrgangsstufe </w:t>
            </w:r>
            <w:r w:rsidR="00051EE3">
              <w:rPr>
                <w:b/>
                <w:bCs/>
                <w:u w:val="single"/>
              </w:rPr>
              <w:t>9/</w:t>
            </w:r>
            <w:r w:rsidRPr="00511ED1">
              <w:rPr>
                <w:b/>
                <w:bCs/>
                <w:u w:val="single"/>
              </w:rPr>
              <w:t xml:space="preserve">10: </w:t>
            </w:r>
            <w:r w:rsidR="00051EE3">
              <w:rPr>
                <w:b/>
                <w:bCs/>
                <w:u w:val="single"/>
              </w:rPr>
              <w:t>63</w:t>
            </w:r>
            <w:r w:rsidRPr="00511ED1">
              <w:rPr>
                <w:b/>
                <w:bCs/>
                <w:u w:val="single"/>
              </w:rPr>
              <w:t xml:space="preserve"> Stunden</w:t>
            </w:r>
          </w:p>
        </w:tc>
      </w:tr>
    </w:tbl>
    <w:p w14:paraId="0A403ACC" w14:textId="743A60AF" w:rsidR="00E56EE5" w:rsidRDefault="00E56EE5" w:rsidP="00E56EE5"/>
    <w:p w14:paraId="3538347E" w14:textId="0873E686" w:rsidR="00E56EE5" w:rsidRPr="00981D29" w:rsidRDefault="00DB34D3" w:rsidP="00EB00D2">
      <w:pPr>
        <w:pStyle w:val="berschrift2"/>
        <w:ind w:left="0" w:firstLine="0"/>
      </w:pPr>
      <w:bookmarkStart w:id="2" w:name="_Toc24549651"/>
      <w:r>
        <w:lastRenderedPageBreak/>
        <w:t xml:space="preserve">2.2     </w:t>
      </w:r>
      <w:r w:rsidR="00E56EE5" w:rsidRPr="00981D29">
        <w:t>Grundsätze der fachmethodischen und fachdidaktischen Arbeit</w:t>
      </w:r>
      <w:bookmarkEnd w:id="2"/>
    </w:p>
    <w:p w14:paraId="484283F7" w14:textId="77777777" w:rsidR="00E56EE5" w:rsidRPr="009C0D8B" w:rsidRDefault="00E56EE5" w:rsidP="00E56EE5">
      <w:r w:rsidRPr="00981D29">
        <w:t xml:space="preserve">In Absprache mit der Lehrerkonferenz sowie unter Berücksichtigung des Schulprogramms hat die Fachkonferenz </w:t>
      </w:r>
      <w:r w:rsidRPr="004749E4">
        <w:t xml:space="preserve">Erdkunde </w:t>
      </w:r>
      <w:r w:rsidRPr="00981D29">
        <w:t xml:space="preserve">die folgenden fachmethodischen und fachdidaktischen </w:t>
      </w:r>
      <w:r w:rsidRPr="00A52D9F">
        <w:t>Grundsätze</w:t>
      </w:r>
      <w:r>
        <w:t xml:space="preserve"> beschlossen:</w:t>
      </w:r>
    </w:p>
    <w:p w14:paraId="3ACD6B6E" w14:textId="77777777" w:rsidR="00E56EE5" w:rsidRPr="002A2E18" w:rsidRDefault="00E56EE5" w:rsidP="00583257">
      <w:pPr>
        <w:numPr>
          <w:ilvl w:val="0"/>
          <w:numId w:val="33"/>
        </w:numPr>
        <w:autoSpaceDE w:val="0"/>
        <w:autoSpaceDN w:val="0"/>
        <w:adjustRightInd w:val="0"/>
        <w:spacing w:after="0" w:line="240" w:lineRule="auto"/>
        <w:rPr>
          <w:szCs w:val="24"/>
        </w:rPr>
      </w:pPr>
      <w:r>
        <w:rPr>
          <w:szCs w:val="24"/>
        </w:rPr>
        <w:t>Im Mittelpunkt</w:t>
      </w:r>
      <w:r w:rsidRPr="002A2E18">
        <w:rPr>
          <w:szCs w:val="24"/>
        </w:rPr>
        <w:t xml:space="preserve"> stehen Mensch-Raum-Beziehungen</w:t>
      </w:r>
      <w:r>
        <w:rPr>
          <w:szCs w:val="24"/>
        </w:rPr>
        <w:t>.</w:t>
      </w:r>
    </w:p>
    <w:p w14:paraId="759F267C" w14:textId="77777777" w:rsidR="00E56EE5" w:rsidRPr="002A2E18" w:rsidRDefault="00E56EE5" w:rsidP="00583257">
      <w:pPr>
        <w:numPr>
          <w:ilvl w:val="0"/>
          <w:numId w:val="33"/>
        </w:numPr>
        <w:autoSpaceDE w:val="0"/>
        <w:autoSpaceDN w:val="0"/>
        <w:adjustRightInd w:val="0"/>
        <w:spacing w:after="0" w:line="240" w:lineRule="auto"/>
        <w:rPr>
          <w:szCs w:val="24"/>
        </w:rPr>
      </w:pPr>
      <w:r w:rsidRPr="002A2E18">
        <w:rPr>
          <w:szCs w:val="24"/>
        </w:rPr>
        <w:t>Der Unterricht unterliegt der Wissenschaftsorientierung und ist dementsprechend eng verzahnt mit seiner Bezugswissenschaft</w:t>
      </w:r>
      <w:r>
        <w:rPr>
          <w:szCs w:val="24"/>
        </w:rPr>
        <w:t xml:space="preserve"> Geographie</w:t>
      </w:r>
      <w:r w:rsidRPr="002A2E18">
        <w:rPr>
          <w:szCs w:val="24"/>
        </w:rPr>
        <w:t>.</w:t>
      </w:r>
    </w:p>
    <w:p w14:paraId="759466D8" w14:textId="77777777" w:rsidR="00E56EE5" w:rsidRPr="002A2E18" w:rsidRDefault="00E56EE5" w:rsidP="00583257">
      <w:pPr>
        <w:numPr>
          <w:ilvl w:val="0"/>
          <w:numId w:val="33"/>
        </w:numPr>
        <w:autoSpaceDE w:val="0"/>
        <w:autoSpaceDN w:val="0"/>
        <w:adjustRightInd w:val="0"/>
        <w:spacing w:after="0" w:line="240" w:lineRule="auto"/>
        <w:rPr>
          <w:szCs w:val="24"/>
        </w:rPr>
      </w:pPr>
      <w:r w:rsidRPr="002A2E18">
        <w:rPr>
          <w:szCs w:val="24"/>
        </w:rPr>
        <w:t>Der Unterricht fördert vernetzendes Denken und muss deshalb phasenweise fächer- und lernbereichsübergreifend ggf. auch projektartig angelegt sein.</w:t>
      </w:r>
    </w:p>
    <w:p w14:paraId="593A59CA" w14:textId="77777777" w:rsidR="00E56EE5" w:rsidRPr="002A2E18" w:rsidRDefault="00E56EE5" w:rsidP="00583257">
      <w:pPr>
        <w:numPr>
          <w:ilvl w:val="0"/>
          <w:numId w:val="33"/>
        </w:numPr>
        <w:autoSpaceDE w:val="0"/>
        <w:autoSpaceDN w:val="0"/>
        <w:adjustRightInd w:val="0"/>
        <w:spacing w:after="0" w:line="240" w:lineRule="auto"/>
        <w:rPr>
          <w:szCs w:val="24"/>
        </w:rPr>
      </w:pPr>
      <w:r w:rsidRPr="002A2E18">
        <w:rPr>
          <w:szCs w:val="24"/>
        </w:rPr>
        <w:t>Der Unterricht ist schülerorientiert und knüpft an die Interessen und Erfahrungen der Adressaten an.</w:t>
      </w:r>
    </w:p>
    <w:p w14:paraId="2E9374D3" w14:textId="77777777" w:rsidR="00E56EE5" w:rsidRPr="002A2E18" w:rsidRDefault="00E56EE5" w:rsidP="00583257">
      <w:pPr>
        <w:numPr>
          <w:ilvl w:val="0"/>
          <w:numId w:val="33"/>
        </w:numPr>
        <w:autoSpaceDE w:val="0"/>
        <w:autoSpaceDN w:val="0"/>
        <w:adjustRightInd w:val="0"/>
        <w:spacing w:after="0" w:line="240" w:lineRule="auto"/>
        <w:rPr>
          <w:szCs w:val="24"/>
        </w:rPr>
      </w:pPr>
      <w:r w:rsidRPr="002A2E18">
        <w:rPr>
          <w:szCs w:val="24"/>
        </w:rPr>
        <w:t>Der Unterricht ist problemorientiert und soll von realen Problemen und einem konkreten Raumbezug ausgehen.</w:t>
      </w:r>
    </w:p>
    <w:p w14:paraId="69F57F58" w14:textId="77777777" w:rsidR="00E56EE5" w:rsidRPr="002A2E18" w:rsidRDefault="00E56EE5" w:rsidP="00583257">
      <w:pPr>
        <w:numPr>
          <w:ilvl w:val="0"/>
          <w:numId w:val="33"/>
        </w:numPr>
        <w:autoSpaceDE w:val="0"/>
        <w:autoSpaceDN w:val="0"/>
        <w:adjustRightInd w:val="0"/>
        <w:spacing w:after="0" w:line="240" w:lineRule="auto"/>
        <w:rPr>
          <w:szCs w:val="24"/>
        </w:rPr>
      </w:pPr>
      <w:r w:rsidRPr="002A2E18">
        <w:rPr>
          <w:szCs w:val="24"/>
        </w:rPr>
        <w:t xml:space="preserve">Im </w:t>
      </w:r>
      <w:r>
        <w:rPr>
          <w:szCs w:val="24"/>
        </w:rPr>
        <w:t>Erdkunde</w:t>
      </w:r>
      <w:r w:rsidRPr="002A2E18">
        <w:rPr>
          <w:szCs w:val="24"/>
        </w:rPr>
        <w:t>unterricht selb</w:t>
      </w:r>
      <w:r>
        <w:rPr>
          <w:szCs w:val="24"/>
        </w:rPr>
        <w:t>st</w:t>
      </w:r>
      <w:r w:rsidRPr="002A2E18">
        <w:rPr>
          <w:szCs w:val="24"/>
        </w:rPr>
        <w:t>, aber auch darüber hinaus (Exku</w:t>
      </w:r>
      <w:r>
        <w:rPr>
          <w:szCs w:val="24"/>
        </w:rPr>
        <w:t>r</w:t>
      </w:r>
      <w:r w:rsidRPr="002A2E18">
        <w:rPr>
          <w:szCs w:val="24"/>
        </w:rPr>
        <w:t xml:space="preserve">sionen, Studienfahrten, etc.) werden alle sich bietenden Möglichkeiten genutzt, um die Orientierungsfähigkeit zu schulen. </w:t>
      </w:r>
    </w:p>
    <w:p w14:paraId="0A2331C2" w14:textId="77777777" w:rsidR="00E56EE5" w:rsidRPr="002A2E18" w:rsidRDefault="00E56EE5" w:rsidP="00583257">
      <w:pPr>
        <w:numPr>
          <w:ilvl w:val="0"/>
          <w:numId w:val="33"/>
        </w:numPr>
        <w:autoSpaceDE w:val="0"/>
        <w:autoSpaceDN w:val="0"/>
        <w:adjustRightInd w:val="0"/>
        <w:spacing w:after="0" w:line="240" w:lineRule="auto"/>
        <w:rPr>
          <w:szCs w:val="24"/>
        </w:rPr>
      </w:pPr>
      <w:r w:rsidRPr="002A2E18">
        <w:rPr>
          <w:szCs w:val="24"/>
        </w:rPr>
        <w:t xml:space="preserve">Der Unterricht folgt dem Prinzip der </w:t>
      </w:r>
      <w:proofErr w:type="spellStart"/>
      <w:r w:rsidRPr="002A2E18">
        <w:rPr>
          <w:szCs w:val="24"/>
        </w:rPr>
        <w:t>Exemplarizität</w:t>
      </w:r>
      <w:proofErr w:type="spellEnd"/>
      <w:r w:rsidRPr="002A2E18">
        <w:rPr>
          <w:szCs w:val="24"/>
        </w:rPr>
        <w:t xml:space="preserve"> und soll ermöglichen, räumliche Strukturen und Gesetzmäßigkeiten in den ausgewählten Problemen zu erkennen.</w:t>
      </w:r>
    </w:p>
    <w:p w14:paraId="03388A57" w14:textId="77777777" w:rsidR="00E56EE5" w:rsidRPr="002A2E18" w:rsidRDefault="00E56EE5" w:rsidP="00583257">
      <w:pPr>
        <w:numPr>
          <w:ilvl w:val="0"/>
          <w:numId w:val="33"/>
        </w:numPr>
        <w:autoSpaceDE w:val="0"/>
        <w:autoSpaceDN w:val="0"/>
        <w:adjustRightInd w:val="0"/>
        <w:spacing w:after="0" w:line="240" w:lineRule="auto"/>
        <w:rPr>
          <w:szCs w:val="24"/>
        </w:rPr>
      </w:pPr>
      <w:r w:rsidRPr="002A2E18">
        <w:rPr>
          <w:szCs w:val="24"/>
        </w:rPr>
        <w:t>Der Unterricht ist anschaulich sowie gegenwarts- und zukunftsorientiert und gewinnt dadurch für die Schülerinnen und Schüler an Bedeutsamkeit.</w:t>
      </w:r>
    </w:p>
    <w:p w14:paraId="18632825" w14:textId="77777777" w:rsidR="00FC0B24" w:rsidRPr="00FC0B24" w:rsidRDefault="00E56EE5" w:rsidP="00583257">
      <w:pPr>
        <w:numPr>
          <w:ilvl w:val="0"/>
          <w:numId w:val="33"/>
        </w:numPr>
        <w:autoSpaceDE w:val="0"/>
        <w:autoSpaceDN w:val="0"/>
        <w:adjustRightInd w:val="0"/>
        <w:spacing w:after="0" w:line="240" w:lineRule="auto"/>
      </w:pPr>
      <w:r w:rsidRPr="00FC0B24">
        <w:rPr>
          <w:szCs w:val="24"/>
        </w:rPr>
        <w:t>Der Unterricht ist handlungsorientiert und soll Möglichkeiten zur realen Begegnung an inner- als auch an außerschulischen Lernorten eröffnen.</w:t>
      </w:r>
    </w:p>
    <w:p w14:paraId="3BB697D0" w14:textId="77777777" w:rsidR="00FC0B24" w:rsidRDefault="00FC0B24" w:rsidP="00FC0B24">
      <w:pPr>
        <w:autoSpaceDE w:val="0"/>
        <w:autoSpaceDN w:val="0"/>
        <w:adjustRightInd w:val="0"/>
        <w:spacing w:after="0" w:line="240" w:lineRule="auto"/>
      </w:pPr>
    </w:p>
    <w:p w14:paraId="2CEACA0D" w14:textId="028B793C" w:rsidR="00E56EE5" w:rsidRPr="00726A93" w:rsidRDefault="00E56EE5" w:rsidP="00FC0B24">
      <w:pPr>
        <w:autoSpaceDE w:val="0"/>
        <w:autoSpaceDN w:val="0"/>
        <w:adjustRightInd w:val="0"/>
        <w:spacing w:after="0" w:line="240" w:lineRule="auto"/>
        <w:rPr>
          <w:b/>
          <w:bCs/>
          <w:sz w:val="24"/>
          <w:szCs w:val="24"/>
        </w:rPr>
      </w:pPr>
      <w:r w:rsidRPr="00726A93">
        <w:rPr>
          <w:b/>
          <w:bCs/>
          <w:sz w:val="24"/>
          <w:szCs w:val="24"/>
        </w:rPr>
        <w:t>2.3</w:t>
      </w:r>
      <w:r w:rsidRPr="00726A93">
        <w:rPr>
          <w:b/>
          <w:bCs/>
          <w:sz w:val="24"/>
          <w:szCs w:val="24"/>
        </w:rPr>
        <w:tab/>
        <w:t>Grundsätze der Leistungsbewertung und Leistungsrückmeldung</w:t>
      </w:r>
    </w:p>
    <w:p w14:paraId="10948AA2" w14:textId="77777777" w:rsidR="00E56EE5" w:rsidRPr="00726A93" w:rsidRDefault="00E56EE5" w:rsidP="00E56EE5">
      <w:pPr>
        <w:rPr>
          <w:rFonts w:cs="Arial"/>
          <w:szCs w:val="24"/>
        </w:rPr>
      </w:pPr>
    </w:p>
    <w:p w14:paraId="44B7F7B7" w14:textId="73F4E8B9" w:rsidR="001A7240" w:rsidRPr="00726A93" w:rsidRDefault="001A7240" w:rsidP="00E56EE5">
      <w:pPr>
        <w:rPr>
          <w:rFonts w:cs="Arial"/>
          <w:szCs w:val="24"/>
        </w:rPr>
      </w:pPr>
      <w:r w:rsidRPr="00726A93">
        <w:rPr>
          <w:rFonts w:cs="Arial"/>
          <w:szCs w:val="24"/>
        </w:rPr>
        <w:t>Kriterien zur Leistungsbewertung im Unterrichtsfach Erdkunde</w:t>
      </w:r>
      <w:r w:rsidR="00785BB7" w:rsidRPr="00726A93">
        <w:rPr>
          <w:rFonts w:cs="Arial"/>
          <w:szCs w:val="24"/>
        </w:rPr>
        <w:t xml:space="preserve"> </w:t>
      </w:r>
    </w:p>
    <w:p w14:paraId="30B815F0" w14:textId="565389B4" w:rsidR="001A7240" w:rsidRPr="00726A93" w:rsidRDefault="001A7240" w:rsidP="00E56EE5">
      <w:pPr>
        <w:rPr>
          <w:rFonts w:cs="Arial"/>
          <w:szCs w:val="24"/>
        </w:rPr>
      </w:pPr>
      <w:r w:rsidRPr="00726A93">
        <w:rPr>
          <w:rFonts w:cs="Arial"/>
          <w:szCs w:val="24"/>
        </w:rPr>
        <w:t xml:space="preserve">Die Leistungsbewertung im Unterrichtsfach Erdkunde erfolgt über die Beurteilung von </w:t>
      </w:r>
      <w:r w:rsidR="00785BB7" w:rsidRPr="00726A93">
        <w:rPr>
          <w:rFonts w:cs="Arial"/>
          <w:i/>
          <w:iCs/>
          <w:szCs w:val="24"/>
        </w:rPr>
        <w:t>L</w:t>
      </w:r>
      <w:r w:rsidRPr="00726A93">
        <w:rPr>
          <w:rFonts w:cs="Arial"/>
          <w:i/>
          <w:iCs/>
          <w:szCs w:val="24"/>
        </w:rPr>
        <w:t>eistungen</w:t>
      </w:r>
      <w:r w:rsidR="00785BB7" w:rsidRPr="00726A93">
        <w:rPr>
          <w:rFonts w:cs="Arial"/>
          <w:szCs w:val="24"/>
        </w:rPr>
        <w:t>, die sowohl im Unterricht als auch in dessen Vor- und Nachbereitung erbracht werden. Die Bewertung gibt</w:t>
      </w:r>
      <w:r w:rsidRPr="00726A93">
        <w:rPr>
          <w:rFonts w:cs="Arial"/>
          <w:szCs w:val="24"/>
        </w:rPr>
        <w:t xml:space="preserve"> Hinweise zum Lernstand und zu individuellen Lernfortschritten</w:t>
      </w:r>
      <w:r w:rsidR="00785BB7" w:rsidRPr="00726A93">
        <w:rPr>
          <w:rFonts w:cs="Arial"/>
          <w:szCs w:val="24"/>
        </w:rPr>
        <w:t xml:space="preserve">. </w:t>
      </w:r>
      <w:r w:rsidR="00CA74E9" w:rsidRPr="00726A93">
        <w:rPr>
          <w:rFonts w:cs="Arial"/>
          <w:szCs w:val="24"/>
        </w:rPr>
        <w:t xml:space="preserve">Die Kriterien der Notenbildung werden transparent vermittelt, sodass für den Lernenden Erkenntnisse bezogen auf die individuelle Lernentwicklung ermöglicht werden. </w:t>
      </w:r>
    </w:p>
    <w:p w14:paraId="2D971835" w14:textId="49FB31F2" w:rsidR="00E56EE5" w:rsidRPr="00726A93" w:rsidRDefault="00E56EE5" w:rsidP="00E56EE5">
      <w:pPr>
        <w:rPr>
          <w:rFonts w:cs="Arial"/>
          <w:szCs w:val="24"/>
        </w:rPr>
      </w:pPr>
      <w:r w:rsidRPr="00726A93">
        <w:rPr>
          <w:rFonts w:cs="Arial"/>
          <w:szCs w:val="24"/>
        </w:rPr>
        <w:t xml:space="preserve">Auf der Grundlage von </w:t>
      </w:r>
      <w:r w:rsidRPr="00726A93">
        <w:t xml:space="preserve">§ 48 SchulG, § 6 APO-S I sowie der Angaben in Kapitel 3 </w:t>
      </w:r>
      <w:r w:rsidRPr="00726A93">
        <w:rPr>
          <w:i/>
        </w:rPr>
        <w:t>Lernerfolgsüberprüfung und Leistungsbewertung</w:t>
      </w:r>
      <w:r w:rsidRPr="00726A93">
        <w:t xml:space="preserve"> des Kernlehrplans</w:t>
      </w:r>
      <w:r w:rsidRPr="00726A93">
        <w:rPr>
          <w:rFonts w:cs="Arial"/>
          <w:szCs w:val="24"/>
        </w:rPr>
        <w:t xml:space="preserve"> hat die Fachkonferenz Erdkunde im Einklang mit dem entsprechenden schulbezogenen Konzept die nachfolgenden Grundsätze zur Leistungsbewertung und Leistungsrückmeldung beschlossen:</w:t>
      </w:r>
    </w:p>
    <w:p w14:paraId="18887B4E" w14:textId="77777777" w:rsidR="00E56EE5" w:rsidRPr="00726A93" w:rsidRDefault="00E56EE5" w:rsidP="00E56EE5">
      <w:pPr>
        <w:pStyle w:val="berschrift4"/>
      </w:pPr>
      <w:r w:rsidRPr="00726A93">
        <w:t xml:space="preserve">I. Beurteilungsbereich „Sonstige Leistungen“: </w:t>
      </w:r>
    </w:p>
    <w:p w14:paraId="46EF0ED7" w14:textId="77777777" w:rsidR="00E56EE5" w:rsidRPr="00726A93" w:rsidRDefault="00E56EE5" w:rsidP="00583257">
      <w:pPr>
        <w:numPr>
          <w:ilvl w:val="0"/>
          <w:numId w:val="34"/>
        </w:numPr>
        <w:tabs>
          <w:tab w:val="left" w:pos="2160"/>
        </w:tabs>
        <w:spacing w:after="0" w:line="240" w:lineRule="auto"/>
        <w:rPr>
          <w:rFonts w:cs="Arial"/>
        </w:rPr>
      </w:pPr>
      <w:r w:rsidRPr="00726A93">
        <w:rPr>
          <w:rFonts w:cs="Arial"/>
        </w:rPr>
        <w:t>mündliche Beiträge zum Unterrichtsgespräch</w:t>
      </w:r>
    </w:p>
    <w:p w14:paraId="5C192E16" w14:textId="77777777" w:rsidR="00E56EE5" w:rsidRPr="00726A93" w:rsidRDefault="00E56EE5" w:rsidP="00583257">
      <w:pPr>
        <w:numPr>
          <w:ilvl w:val="0"/>
          <w:numId w:val="34"/>
        </w:numPr>
        <w:tabs>
          <w:tab w:val="left" w:pos="2160"/>
        </w:tabs>
        <w:spacing w:after="0" w:line="240" w:lineRule="auto"/>
        <w:rPr>
          <w:rFonts w:cs="Arial"/>
        </w:rPr>
      </w:pPr>
      <w:r w:rsidRPr="00726A93">
        <w:rPr>
          <w:rFonts w:cs="Arial"/>
        </w:rPr>
        <w:t>individuelle Leistungen innerhalb von kooperativen Lernformen / Projektformen</w:t>
      </w:r>
    </w:p>
    <w:p w14:paraId="4D09F5FB" w14:textId="77777777" w:rsidR="00E56EE5" w:rsidRPr="00726A93" w:rsidRDefault="00E56EE5" w:rsidP="00583257">
      <w:pPr>
        <w:numPr>
          <w:ilvl w:val="0"/>
          <w:numId w:val="34"/>
        </w:numPr>
        <w:tabs>
          <w:tab w:val="left" w:pos="2160"/>
        </w:tabs>
        <w:spacing w:after="0" w:line="240" w:lineRule="auto"/>
        <w:rPr>
          <w:rFonts w:cs="Arial"/>
        </w:rPr>
      </w:pPr>
      <w:r w:rsidRPr="00726A93">
        <w:rPr>
          <w:rFonts w:cs="Arial"/>
        </w:rPr>
        <w:t>Präsentationen, z.B. im Zusammenhang mit Referaten</w:t>
      </w:r>
    </w:p>
    <w:p w14:paraId="122E7EEB" w14:textId="77777777" w:rsidR="00E56EE5" w:rsidRPr="00726A93" w:rsidRDefault="00E56EE5" w:rsidP="00583257">
      <w:pPr>
        <w:numPr>
          <w:ilvl w:val="0"/>
          <w:numId w:val="34"/>
        </w:numPr>
        <w:tabs>
          <w:tab w:val="left" w:pos="2160"/>
        </w:tabs>
        <w:spacing w:after="0" w:line="240" w:lineRule="auto"/>
        <w:rPr>
          <w:rFonts w:cs="Arial"/>
        </w:rPr>
      </w:pPr>
      <w:r w:rsidRPr="00726A93">
        <w:rPr>
          <w:rFonts w:cs="Arial"/>
        </w:rPr>
        <w:t>Beteiligung an Simulationen, Podiumsdiskussionen</w:t>
      </w:r>
    </w:p>
    <w:p w14:paraId="1CC7C3F5" w14:textId="77777777" w:rsidR="00E56EE5" w:rsidRPr="00726A93" w:rsidRDefault="00E56EE5" w:rsidP="00583257">
      <w:pPr>
        <w:numPr>
          <w:ilvl w:val="0"/>
          <w:numId w:val="34"/>
        </w:numPr>
        <w:tabs>
          <w:tab w:val="left" w:pos="2160"/>
        </w:tabs>
        <w:spacing w:after="0" w:line="240" w:lineRule="auto"/>
        <w:rPr>
          <w:rFonts w:cs="Arial"/>
        </w:rPr>
      </w:pPr>
      <w:r w:rsidRPr="00726A93">
        <w:rPr>
          <w:rFonts w:cs="Arial"/>
        </w:rPr>
        <w:t>Mitarbeit bei der Vorbereitung, Durchführung und Auswertung von Exkursionen</w:t>
      </w:r>
    </w:p>
    <w:p w14:paraId="36B54587" w14:textId="04FCB057" w:rsidR="00E56EE5" w:rsidRPr="00726A93" w:rsidRDefault="00E56EE5" w:rsidP="00583257">
      <w:pPr>
        <w:numPr>
          <w:ilvl w:val="0"/>
          <w:numId w:val="34"/>
        </w:numPr>
        <w:tabs>
          <w:tab w:val="left" w:pos="2160"/>
        </w:tabs>
        <w:spacing w:after="0" w:line="240" w:lineRule="auto"/>
        <w:rPr>
          <w:rFonts w:cs="Arial"/>
        </w:rPr>
      </w:pPr>
      <w:r w:rsidRPr="00726A93">
        <w:rPr>
          <w:rFonts w:cs="Arial"/>
        </w:rPr>
        <w:t>eigenständige Recherche (Internet, usw.) und deren Nutzung für den Unterricht</w:t>
      </w:r>
    </w:p>
    <w:p w14:paraId="6339165F" w14:textId="77777777" w:rsidR="00E56EE5" w:rsidRPr="00726A93" w:rsidRDefault="00E56EE5" w:rsidP="00583257">
      <w:pPr>
        <w:numPr>
          <w:ilvl w:val="0"/>
          <w:numId w:val="34"/>
        </w:numPr>
        <w:tabs>
          <w:tab w:val="left" w:pos="2160"/>
        </w:tabs>
        <w:spacing w:after="0" w:line="240" w:lineRule="auto"/>
        <w:jc w:val="left"/>
        <w:rPr>
          <w:rFonts w:cs="Arial"/>
          <w:szCs w:val="24"/>
        </w:rPr>
      </w:pPr>
      <w:r w:rsidRPr="00726A93">
        <w:rPr>
          <w:rFonts w:cs="Arial"/>
          <w:szCs w:val="24"/>
        </w:rPr>
        <w:t>Unterrichtsmappe</w:t>
      </w:r>
    </w:p>
    <w:p w14:paraId="201C1B8C" w14:textId="65C602FD" w:rsidR="00E56EE5" w:rsidRPr="00726A93" w:rsidRDefault="00E56EE5" w:rsidP="00583257">
      <w:pPr>
        <w:numPr>
          <w:ilvl w:val="0"/>
          <w:numId w:val="34"/>
        </w:numPr>
        <w:tabs>
          <w:tab w:val="left" w:pos="2160"/>
        </w:tabs>
        <w:spacing w:after="0" w:line="240" w:lineRule="auto"/>
        <w:jc w:val="left"/>
        <w:rPr>
          <w:rFonts w:cs="Arial"/>
          <w:szCs w:val="24"/>
        </w:rPr>
      </w:pPr>
      <w:r w:rsidRPr="00726A93">
        <w:rPr>
          <w:rFonts w:cs="Arial"/>
          <w:szCs w:val="24"/>
        </w:rPr>
        <w:t>Lernprodukte</w:t>
      </w:r>
      <w:r w:rsidR="00361EEB" w:rsidRPr="00726A93">
        <w:rPr>
          <w:rFonts w:cs="Arial"/>
          <w:szCs w:val="24"/>
        </w:rPr>
        <w:t xml:space="preserve"> (Concept-</w:t>
      </w:r>
      <w:proofErr w:type="spellStart"/>
      <w:r w:rsidR="00361EEB" w:rsidRPr="00726A93">
        <w:rPr>
          <w:rFonts w:cs="Arial"/>
          <w:szCs w:val="24"/>
        </w:rPr>
        <w:t>Map</w:t>
      </w:r>
      <w:proofErr w:type="spellEnd"/>
      <w:r w:rsidR="00361EEB" w:rsidRPr="00726A93">
        <w:rPr>
          <w:rFonts w:cs="Arial"/>
          <w:szCs w:val="24"/>
        </w:rPr>
        <w:t>, Wirkungsgefüge, usw.)</w:t>
      </w:r>
    </w:p>
    <w:p w14:paraId="715985F3" w14:textId="0821F250" w:rsidR="00E56EE5" w:rsidRPr="00726A93" w:rsidRDefault="00E56EE5" w:rsidP="00583257">
      <w:pPr>
        <w:numPr>
          <w:ilvl w:val="0"/>
          <w:numId w:val="34"/>
        </w:numPr>
        <w:tabs>
          <w:tab w:val="left" w:pos="2160"/>
        </w:tabs>
        <w:spacing w:after="0" w:line="240" w:lineRule="auto"/>
        <w:jc w:val="left"/>
        <w:rPr>
          <w:rFonts w:cs="Arial"/>
          <w:szCs w:val="24"/>
        </w:rPr>
      </w:pPr>
      <w:r w:rsidRPr="00726A93">
        <w:rPr>
          <w:rFonts w:cs="Arial"/>
          <w:szCs w:val="24"/>
        </w:rPr>
        <w:t>schriftliche Übungen</w:t>
      </w:r>
    </w:p>
    <w:p w14:paraId="216C04E7" w14:textId="77777777" w:rsidR="00E56EE5" w:rsidRPr="00726A93" w:rsidRDefault="00E56EE5" w:rsidP="00E56EE5">
      <w:pPr>
        <w:pStyle w:val="berschrift4"/>
      </w:pPr>
      <w:r w:rsidRPr="00726A93">
        <w:lastRenderedPageBreak/>
        <w:t>II. Bewertungskriterien</w:t>
      </w:r>
    </w:p>
    <w:p w14:paraId="4804C578" w14:textId="77777777" w:rsidR="00E56EE5" w:rsidRPr="00726A93" w:rsidRDefault="00E56EE5" w:rsidP="00E56EE5">
      <w:pPr>
        <w:pStyle w:val="StandardII"/>
      </w:pPr>
      <w:r w:rsidRPr="00726A93">
        <w:t xml:space="preserve">Die Bewertungskriterien für eine Leistung müssen auch für Schülerinnen und Schüler </w:t>
      </w:r>
      <w:r w:rsidRPr="00726A93">
        <w:rPr>
          <w:b/>
        </w:rPr>
        <w:t>transparent, klar</w:t>
      </w:r>
      <w:r w:rsidRPr="00726A93">
        <w:t xml:space="preserve"> und </w:t>
      </w:r>
      <w:r w:rsidRPr="00726A93">
        <w:rPr>
          <w:b/>
        </w:rPr>
        <w:t>nachvollziehbar</w:t>
      </w:r>
      <w:r w:rsidRPr="00726A93">
        <w:t xml:space="preserve"> sein. Die folgenden allgemeinen Kriterien gelten für alle Formen der Leistungsüberprüfung:</w:t>
      </w:r>
    </w:p>
    <w:p w14:paraId="7A18653B" w14:textId="60665080" w:rsidR="00E56EE5" w:rsidRPr="00726A93" w:rsidRDefault="00E56EE5" w:rsidP="00583257">
      <w:pPr>
        <w:numPr>
          <w:ilvl w:val="0"/>
          <w:numId w:val="35"/>
        </w:numPr>
        <w:spacing w:after="0" w:line="240" w:lineRule="auto"/>
        <w:rPr>
          <w:rFonts w:cs="Arial"/>
        </w:rPr>
      </w:pPr>
      <w:r w:rsidRPr="00726A93">
        <w:rPr>
          <w:rFonts w:cs="Arial"/>
        </w:rPr>
        <w:t xml:space="preserve">Qualität </w:t>
      </w:r>
      <w:r w:rsidR="00361EEB" w:rsidRPr="00726A93">
        <w:rPr>
          <w:rFonts w:cs="Arial"/>
        </w:rPr>
        <w:t xml:space="preserve">und Quantität </w:t>
      </w:r>
      <w:r w:rsidRPr="00726A93">
        <w:rPr>
          <w:rFonts w:cs="Arial"/>
        </w:rPr>
        <w:t>der Beiträge</w:t>
      </w:r>
    </w:p>
    <w:p w14:paraId="14F08411" w14:textId="77777777" w:rsidR="00E56EE5" w:rsidRPr="00726A93" w:rsidRDefault="00E56EE5" w:rsidP="00583257">
      <w:pPr>
        <w:numPr>
          <w:ilvl w:val="0"/>
          <w:numId w:val="35"/>
        </w:numPr>
        <w:spacing w:after="0" w:line="240" w:lineRule="auto"/>
        <w:rPr>
          <w:rFonts w:cs="Arial"/>
        </w:rPr>
      </w:pPr>
      <w:r w:rsidRPr="00726A93">
        <w:rPr>
          <w:rFonts w:cs="Arial"/>
        </w:rPr>
        <w:t>Kontinuität der Beiträge</w:t>
      </w:r>
    </w:p>
    <w:p w14:paraId="6A074EEC" w14:textId="07D34406" w:rsidR="00E56EE5" w:rsidRPr="00726A93" w:rsidRDefault="00E56EE5" w:rsidP="00583257">
      <w:pPr>
        <w:numPr>
          <w:ilvl w:val="0"/>
          <w:numId w:val="35"/>
        </w:numPr>
        <w:spacing w:after="0" w:line="240" w:lineRule="auto"/>
        <w:rPr>
          <w:rFonts w:cs="Arial"/>
        </w:rPr>
      </w:pPr>
      <w:r w:rsidRPr="00726A93">
        <w:rPr>
          <w:rFonts w:cs="Arial"/>
        </w:rPr>
        <w:t>sachliche Richtigkeit</w:t>
      </w:r>
    </w:p>
    <w:p w14:paraId="356BB044" w14:textId="7731CDEF" w:rsidR="00E56EE5" w:rsidRPr="00726A93" w:rsidRDefault="00361EEB" w:rsidP="00583257">
      <w:pPr>
        <w:numPr>
          <w:ilvl w:val="0"/>
          <w:numId w:val="35"/>
        </w:numPr>
        <w:spacing w:after="0" w:line="240" w:lineRule="auto"/>
        <w:rPr>
          <w:rFonts w:cs="Arial"/>
        </w:rPr>
      </w:pPr>
      <w:r w:rsidRPr="00726A93">
        <w:rPr>
          <w:rFonts w:cs="Arial"/>
        </w:rPr>
        <w:t xml:space="preserve">sprachliche Richtigkeit: </w:t>
      </w:r>
      <w:r w:rsidR="00E56EE5" w:rsidRPr="00726A93">
        <w:rPr>
          <w:rFonts w:cs="Arial"/>
        </w:rPr>
        <w:t>angemessene Verwendung der Fachsprache</w:t>
      </w:r>
    </w:p>
    <w:p w14:paraId="7F55F631" w14:textId="4C5AEECE" w:rsidR="00E56EE5" w:rsidRPr="00726A93" w:rsidRDefault="00E56EE5" w:rsidP="00583257">
      <w:pPr>
        <w:numPr>
          <w:ilvl w:val="0"/>
          <w:numId w:val="35"/>
        </w:numPr>
        <w:spacing w:after="0" w:line="240" w:lineRule="auto"/>
        <w:rPr>
          <w:rFonts w:cs="Arial"/>
        </w:rPr>
      </w:pPr>
      <w:r w:rsidRPr="00726A93">
        <w:rPr>
          <w:rFonts w:cs="Arial"/>
        </w:rPr>
        <w:t>Darstellungskompetenz</w:t>
      </w:r>
      <w:r w:rsidR="00361EEB" w:rsidRPr="00726A93">
        <w:rPr>
          <w:rFonts w:cs="Arial"/>
        </w:rPr>
        <w:t xml:space="preserve">: strukturierte Darstellung der Beiträge </w:t>
      </w:r>
    </w:p>
    <w:p w14:paraId="1FD2BFAC" w14:textId="77777777" w:rsidR="00E56EE5" w:rsidRPr="00726A93" w:rsidRDefault="00E56EE5" w:rsidP="00583257">
      <w:pPr>
        <w:numPr>
          <w:ilvl w:val="0"/>
          <w:numId w:val="35"/>
        </w:numPr>
        <w:spacing w:after="0" w:line="240" w:lineRule="auto"/>
        <w:rPr>
          <w:rFonts w:cs="Arial"/>
        </w:rPr>
      </w:pPr>
      <w:r w:rsidRPr="00726A93">
        <w:rPr>
          <w:rFonts w:cs="Arial"/>
        </w:rPr>
        <w:t>Komplexität/Grad der Abstraktion</w:t>
      </w:r>
    </w:p>
    <w:p w14:paraId="730FE559" w14:textId="77777777" w:rsidR="00E56EE5" w:rsidRPr="00726A93" w:rsidRDefault="00E56EE5" w:rsidP="00583257">
      <w:pPr>
        <w:numPr>
          <w:ilvl w:val="0"/>
          <w:numId w:val="35"/>
        </w:numPr>
        <w:spacing w:after="0" w:line="240" w:lineRule="auto"/>
        <w:rPr>
          <w:rFonts w:cs="Arial"/>
        </w:rPr>
      </w:pPr>
      <w:r w:rsidRPr="00726A93">
        <w:rPr>
          <w:rFonts w:cs="Arial"/>
        </w:rPr>
        <w:t>Selbstständigkeit im Arbeitsprozess</w:t>
      </w:r>
    </w:p>
    <w:p w14:paraId="43DE8C8E" w14:textId="77777777" w:rsidR="00E56EE5" w:rsidRPr="00726A93" w:rsidRDefault="00E56EE5" w:rsidP="00583257">
      <w:pPr>
        <w:numPr>
          <w:ilvl w:val="0"/>
          <w:numId w:val="35"/>
        </w:numPr>
        <w:spacing w:after="0" w:line="240" w:lineRule="auto"/>
        <w:rPr>
          <w:rFonts w:cs="Arial"/>
        </w:rPr>
      </w:pPr>
      <w:r w:rsidRPr="00726A93">
        <w:rPr>
          <w:rFonts w:cs="Arial"/>
        </w:rPr>
        <w:t>Einhaltung gesetzter Fristen</w:t>
      </w:r>
    </w:p>
    <w:p w14:paraId="4BC2FBED" w14:textId="77777777" w:rsidR="00E56EE5" w:rsidRPr="00726A93" w:rsidRDefault="00E56EE5" w:rsidP="00583257">
      <w:pPr>
        <w:numPr>
          <w:ilvl w:val="0"/>
          <w:numId w:val="35"/>
        </w:numPr>
        <w:spacing w:after="0" w:line="240" w:lineRule="auto"/>
        <w:rPr>
          <w:rFonts w:cs="Arial"/>
        </w:rPr>
      </w:pPr>
      <w:r w:rsidRPr="00726A93">
        <w:rPr>
          <w:rFonts w:cs="Arial"/>
        </w:rPr>
        <w:t>Differenziertheit der Reflexion</w:t>
      </w:r>
    </w:p>
    <w:p w14:paraId="124792DC" w14:textId="77777777" w:rsidR="00E56EE5" w:rsidRPr="00726A93" w:rsidRDefault="00E56EE5" w:rsidP="00583257">
      <w:pPr>
        <w:numPr>
          <w:ilvl w:val="0"/>
          <w:numId w:val="35"/>
        </w:numPr>
        <w:spacing w:after="0" w:line="240" w:lineRule="auto"/>
        <w:jc w:val="left"/>
        <w:rPr>
          <w:rFonts w:cs="Arial"/>
        </w:rPr>
      </w:pPr>
      <w:r w:rsidRPr="00726A93">
        <w:rPr>
          <w:rFonts w:cs="Arial"/>
        </w:rPr>
        <w:t>bei Gruppenarbeiten</w:t>
      </w:r>
    </w:p>
    <w:p w14:paraId="5ED9BAA4" w14:textId="77777777" w:rsidR="00E56EE5" w:rsidRPr="00726A93" w:rsidRDefault="00E56EE5" w:rsidP="00E56EE5">
      <w:pPr>
        <w:numPr>
          <w:ilvl w:val="0"/>
          <w:numId w:val="7"/>
        </w:numPr>
        <w:spacing w:after="0" w:line="240" w:lineRule="auto"/>
        <w:jc w:val="left"/>
        <w:rPr>
          <w:rFonts w:cs="Arial"/>
        </w:rPr>
      </w:pPr>
      <w:r w:rsidRPr="00726A93">
        <w:rPr>
          <w:rFonts w:cs="Arial"/>
        </w:rPr>
        <w:t>Einbringen in die Arbeit der Gruppe</w:t>
      </w:r>
    </w:p>
    <w:p w14:paraId="61DA12AC" w14:textId="77777777" w:rsidR="00E56EE5" w:rsidRPr="00726A93" w:rsidRDefault="00E56EE5" w:rsidP="00E56EE5">
      <w:pPr>
        <w:numPr>
          <w:ilvl w:val="0"/>
          <w:numId w:val="7"/>
        </w:numPr>
        <w:spacing w:after="0" w:line="240" w:lineRule="auto"/>
        <w:jc w:val="left"/>
        <w:rPr>
          <w:rFonts w:cs="Arial"/>
        </w:rPr>
      </w:pPr>
      <w:r w:rsidRPr="00726A93">
        <w:rPr>
          <w:rFonts w:cs="Arial"/>
        </w:rPr>
        <w:t>Durchführung fachlicher Arbeitsanteile</w:t>
      </w:r>
    </w:p>
    <w:p w14:paraId="781564C8" w14:textId="16CFFD74" w:rsidR="00E56EE5" w:rsidRPr="00726A93" w:rsidRDefault="00E56EE5" w:rsidP="00E56EE5">
      <w:pPr>
        <w:numPr>
          <w:ilvl w:val="0"/>
          <w:numId w:val="7"/>
        </w:numPr>
        <w:spacing w:after="0" w:line="240" w:lineRule="auto"/>
        <w:jc w:val="left"/>
        <w:rPr>
          <w:rFonts w:cs="Arial"/>
        </w:rPr>
      </w:pPr>
      <w:r w:rsidRPr="00726A93">
        <w:rPr>
          <w:rFonts w:cs="Arial"/>
        </w:rPr>
        <w:t>Kooperation mit dem Lehrenden</w:t>
      </w:r>
      <w:r w:rsidR="00361EEB" w:rsidRPr="00726A93">
        <w:rPr>
          <w:rFonts w:cs="Arial"/>
        </w:rPr>
        <w:t>:</w:t>
      </w:r>
      <w:r w:rsidRPr="00726A93">
        <w:rPr>
          <w:rFonts w:cs="Arial"/>
        </w:rPr>
        <w:t xml:space="preserve"> </w:t>
      </w:r>
      <w:r w:rsidR="00361EEB" w:rsidRPr="00726A93">
        <w:rPr>
          <w:rFonts w:cs="Arial"/>
        </w:rPr>
        <w:t xml:space="preserve">Einhalten von Absprachen </w:t>
      </w:r>
      <w:r w:rsidRPr="00726A93">
        <w:rPr>
          <w:rFonts w:cs="Arial"/>
        </w:rPr>
        <w:t xml:space="preserve">/ </w:t>
      </w:r>
      <w:r w:rsidR="00361EEB" w:rsidRPr="00726A93">
        <w:rPr>
          <w:rFonts w:cs="Arial"/>
        </w:rPr>
        <w:t xml:space="preserve">Beachten von Hinweisen </w:t>
      </w:r>
    </w:p>
    <w:p w14:paraId="443B12C6" w14:textId="06390DA8" w:rsidR="00940C6A" w:rsidRPr="00726A93" w:rsidRDefault="00940C6A" w:rsidP="00E56EE5">
      <w:pPr>
        <w:numPr>
          <w:ilvl w:val="0"/>
          <w:numId w:val="7"/>
        </w:numPr>
        <w:spacing w:after="0" w:line="240" w:lineRule="auto"/>
        <w:jc w:val="left"/>
        <w:rPr>
          <w:rFonts w:cs="Arial"/>
        </w:rPr>
      </w:pPr>
      <w:r w:rsidRPr="00726A93">
        <w:rPr>
          <w:rFonts w:cs="Arial"/>
        </w:rPr>
        <w:t>Evaluation und Reflexion von Produkten und Arbeitsprozessen</w:t>
      </w:r>
    </w:p>
    <w:p w14:paraId="67C854CD" w14:textId="77777777" w:rsidR="00E56EE5" w:rsidRPr="00726A93" w:rsidRDefault="00E56EE5" w:rsidP="00E56EE5">
      <w:pPr>
        <w:pStyle w:val="berschrift4"/>
        <w:rPr>
          <w:sz w:val="24"/>
          <w:szCs w:val="24"/>
        </w:rPr>
      </w:pPr>
      <w:r w:rsidRPr="00726A93">
        <w:rPr>
          <w:sz w:val="24"/>
          <w:szCs w:val="24"/>
        </w:rPr>
        <w:t>III. Grundsätze der Leistungsrückmeldung und Beratung</w:t>
      </w:r>
    </w:p>
    <w:p w14:paraId="0B6A17F7" w14:textId="264B39AB" w:rsidR="00E56EE5" w:rsidRPr="00726A93" w:rsidRDefault="00E56EE5" w:rsidP="00E56EE5">
      <w:pPr>
        <w:rPr>
          <w:rFonts w:cs="Arial"/>
        </w:rPr>
      </w:pPr>
      <w:r w:rsidRPr="00726A93">
        <w:rPr>
          <w:rFonts w:cs="Arial"/>
        </w:rPr>
        <w:t xml:space="preserve">Die Leistungsrückmeldung erfolgt in mündlicher </w:t>
      </w:r>
      <w:r w:rsidR="00AD5E54" w:rsidRPr="00726A93">
        <w:rPr>
          <w:rFonts w:cs="Arial"/>
        </w:rPr>
        <w:t>und/</w:t>
      </w:r>
      <w:r w:rsidRPr="00726A93">
        <w:rPr>
          <w:rFonts w:cs="Arial"/>
        </w:rPr>
        <w:t xml:space="preserve">oder schriftlicher Form. </w:t>
      </w:r>
    </w:p>
    <w:p w14:paraId="4E563B48" w14:textId="37EDA778" w:rsidR="00E56EE5" w:rsidRPr="00726A93" w:rsidRDefault="00E56EE5" w:rsidP="00726A93">
      <w:pPr>
        <w:numPr>
          <w:ilvl w:val="0"/>
          <w:numId w:val="36"/>
        </w:numPr>
        <w:spacing w:after="0" w:line="240" w:lineRule="auto"/>
        <w:jc w:val="left"/>
        <w:rPr>
          <w:rFonts w:cs="Arial"/>
        </w:rPr>
      </w:pPr>
      <w:r w:rsidRPr="00726A93">
        <w:rPr>
          <w:rFonts w:cs="Arial"/>
        </w:rPr>
        <w:t>Intervalle</w:t>
      </w:r>
      <w:r w:rsidR="00726A93">
        <w:rPr>
          <w:rFonts w:cs="Arial"/>
        </w:rPr>
        <w:t xml:space="preserve">: </w:t>
      </w:r>
      <w:r w:rsidRPr="00726A93">
        <w:rPr>
          <w:rFonts w:cs="Arial"/>
        </w:rPr>
        <w:t>Feedback am Ende eines Unterrichtsvorhabens</w:t>
      </w:r>
      <w:r w:rsidR="00AD5E54" w:rsidRPr="00726A93">
        <w:rPr>
          <w:rFonts w:cs="Arial"/>
        </w:rPr>
        <w:t xml:space="preserve"> oder zu sinnvollen Zeitpunkten innerhalb einer Unterrichtsreihe</w:t>
      </w:r>
    </w:p>
    <w:p w14:paraId="49AC2C8E" w14:textId="1197BFAD" w:rsidR="00FC0B24" w:rsidRDefault="00E56EE5" w:rsidP="00726A93">
      <w:pPr>
        <w:numPr>
          <w:ilvl w:val="0"/>
          <w:numId w:val="36"/>
        </w:numPr>
        <w:spacing w:after="0" w:line="240" w:lineRule="auto"/>
        <w:jc w:val="left"/>
        <w:rPr>
          <w:rFonts w:cs="Arial"/>
        </w:rPr>
      </w:pPr>
      <w:r w:rsidRPr="00726A93">
        <w:rPr>
          <w:rFonts w:cs="Arial"/>
        </w:rPr>
        <w:t>Formen</w:t>
      </w:r>
      <w:r w:rsidR="00726A93">
        <w:rPr>
          <w:rFonts w:cs="Arial"/>
        </w:rPr>
        <w:t xml:space="preserve">: </w:t>
      </w:r>
      <w:r w:rsidRPr="00726A93">
        <w:rPr>
          <w:rFonts w:cs="Arial"/>
        </w:rPr>
        <w:t>Schülergespräch, (Selbst-)Evaluationsbögen, individuelle Beratung,</w:t>
      </w:r>
      <w:r w:rsidR="00AD5E54" w:rsidRPr="00726A93">
        <w:rPr>
          <w:rFonts w:cs="Arial"/>
        </w:rPr>
        <w:t xml:space="preserve"> Schülersprechtag</w:t>
      </w:r>
      <w:r w:rsidRPr="00726A93">
        <w:rPr>
          <w:rFonts w:cs="Arial"/>
        </w:rPr>
        <w:t xml:space="preserve"> Elternsprechtag</w:t>
      </w:r>
    </w:p>
    <w:p w14:paraId="70DF20BC" w14:textId="77777777" w:rsidR="00726A93" w:rsidRPr="00726A93" w:rsidRDefault="00726A93" w:rsidP="00726A93">
      <w:pPr>
        <w:spacing w:after="0" w:line="240" w:lineRule="auto"/>
        <w:ind w:left="360"/>
        <w:jc w:val="left"/>
        <w:rPr>
          <w:rFonts w:cs="Arial"/>
        </w:rPr>
      </w:pPr>
    </w:p>
    <w:p w14:paraId="2981C7C2" w14:textId="6D36213E" w:rsidR="00E56EE5" w:rsidRPr="00FC0B24" w:rsidRDefault="00E56EE5" w:rsidP="00FC0B24">
      <w:pPr>
        <w:jc w:val="left"/>
        <w:rPr>
          <w:b/>
          <w:bCs/>
          <w:sz w:val="24"/>
          <w:szCs w:val="24"/>
        </w:rPr>
      </w:pPr>
      <w:r w:rsidRPr="00FC0B24">
        <w:rPr>
          <w:b/>
          <w:bCs/>
          <w:sz w:val="24"/>
          <w:szCs w:val="24"/>
        </w:rPr>
        <w:t>2.4</w:t>
      </w:r>
      <w:r w:rsidRPr="00FC0B24">
        <w:rPr>
          <w:b/>
          <w:bCs/>
          <w:sz w:val="24"/>
          <w:szCs w:val="24"/>
        </w:rPr>
        <w:tab/>
        <w:t>Lehr- und Lernmittel</w:t>
      </w:r>
    </w:p>
    <w:p w14:paraId="72D9263B" w14:textId="77777777" w:rsidR="00E56EE5" w:rsidRDefault="00E56EE5" w:rsidP="00E56EE5">
      <w:r>
        <w:t>Übersicht über die verbindlich eingeführten Lehr- und Lernmittel, ggf. mit Zuordnung zu Jahrgangsstufen (ggf. mit Hinweisen zum Elterneigenanteil):</w:t>
      </w:r>
    </w:p>
    <w:p w14:paraId="0F9C8D96" w14:textId="2B180FF1" w:rsidR="00E56EE5" w:rsidRDefault="00E56EE5" w:rsidP="00583257">
      <w:pPr>
        <w:pStyle w:val="Listenabsatz"/>
        <w:numPr>
          <w:ilvl w:val="0"/>
          <w:numId w:val="37"/>
        </w:numPr>
      </w:pPr>
      <w:r>
        <w:t xml:space="preserve">Weltatlas in </w:t>
      </w:r>
      <w:proofErr w:type="spellStart"/>
      <w:r>
        <w:t>Jgst</w:t>
      </w:r>
      <w:proofErr w:type="spellEnd"/>
      <w:r>
        <w:t xml:space="preserve">. 5 </w:t>
      </w:r>
      <w:r w:rsidR="003F4EE7">
        <w:t>(</w:t>
      </w:r>
      <w:r w:rsidR="00D931FD">
        <w:t>Haack Weltatlas Ausgabe NRW</w:t>
      </w:r>
      <w:r w:rsidR="003F4EE7">
        <w:t xml:space="preserve">) </w:t>
      </w:r>
      <w:r>
        <w:t>für die Arbeit zu Hause</w:t>
      </w:r>
      <w:r w:rsidR="003F4EE7">
        <w:t xml:space="preserve"> und in der Schule </w:t>
      </w:r>
      <w:r w:rsidR="00D931FD">
        <w:t>(Anschaffung über Elterneigenanteil)</w:t>
      </w:r>
    </w:p>
    <w:p w14:paraId="68D9127A" w14:textId="6B16EF3A" w:rsidR="00E56EE5" w:rsidRDefault="00E56EE5" w:rsidP="00583257">
      <w:pPr>
        <w:pStyle w:val="Listenabsatz"/>
        <w:numPr>
          <w:ilvl w:val="0"/>
          <w:numId w:val="37"/>
        </w:numPr>
      </w:pPr>
      <w:r>
        <w:t>Schulbuch</w:t>
      </w:r>
      <w:r w:rsidR="00D931FD">
        <w:t>reihe</w:t>
      </w:r>
      <w:r w:rsidR="003F4EE7">
        <w:t xml:space="preserve"> </w:t>
      </w:r>
      <w:r w:rsidR="00D931FD">
        <w:t xml:space="preserve">Terra </w:t>
      </w:r>
      <w:r w:rsidR="003F4EE7">
        <w:t>(</w:t>
      </w:r>
      <w:r w:rsidR="00D931FD">
        <w:t>Westermann Verlag</w:t>
      </w:r>
      <w:r w:rsidR="003F4EE7">
        <w:t>) wird von der Schule ausgeliehen</w:t>
      </w:r>
      <w:r w:rsidR="00D931FD">
        <w:t xml:space="preserve"> nach </w:t>
      </w:r>
      <w:proofErr w:type="spellStart"/>
      <w:r w:rsidR="00D931FD">
        <w:t>Fachschaftsbeschluss</w:t>
      </w:r>
      <w:proofErr w:type="spellEnd"/>
      <w:r w:rsidR="00D931FD">
        <w:t xml:space="preserve"> der Konferenz am 21.1.2020</w:t>
      </w:r>
    </w:p>
    <w:p w14:paraId="17D6CAAE" w14:textId="77777777" w:rsidR="00E56EE5" w:rsidRDefault="00E56EE5" w:rsidP="00E56EE5"/>
    <w:p w14:paraId="262A3966" w14:textId="77777777" w:rsidR="00E56EE5" w:rsidRDefault="00E56EE5" w:rsidP="00E56EE5">
      <w:r>
        <w:t>Auswahl ergänzender, fakultativer Lehr- und Lernmittel</w:t>
      </w:r>
    </w:p>
    <w:p w14:paraId="3CE8BCC5" w14:textId="110D5864" w:rsidR="00E56EE5" w:rsidRDefault="00E56EE5" w:rsidP="00583257">
      <w:pPr>
        <w:pStyle w:val="Listenabsatz"/>
        <w:numPr>
          <w:ilvl w:val="0"/>
          <w:numId w:val="38"/>
        </w:numPr>
      </w:pPr>
      <w:r>
        <w:t>App</w:t>
      </w:r>
      <w:r w:rsidR="00C44EE0">
        <w:t>s</w:t>
      </w:r>
      <w:r>
        <w:t xml:space="preserve"> für</w:t>
      </w:r>
      <w:r w:rsidR="00494BF5">
        <w:t xml:space="preserve"> </w:t>
      </w:r>
      <w:r>
        <w:t>Tablets</w:t>
      </w:r>
    </w:p>
    <w:p w14:paraId="479EACAE" w14:textId="277699D2" w:rsidR="00E56EE5" w:rsidRDefault="003F4EE7" w:rsidP="00583257">
      <w:pPr>
        <w:pStyle w:val="Listenabsatz"/>
        <w:numPr>
          <w:ilvl w:val="0"/>
          <w:numId w:val="38"/>
        </w:numPr>
      </w:pPr>
      <w:r>
        <w:t xml:space="preserve">Trainingsheft zur topographischen Orientierung </w:t>
      </w:r>
      <w:r w:rsidR="006B0660">
        <w:t xml:space="preserve">(z.B. Atlasführerschein) </w:t>
      </w:r>
    </w:p>
    <w:p w14:paraId="2D536442" w14:textId="77777777" w:rsidR="00E56EE5" w:rsidRDefault="00E56EE5" w:rsidP="00E56EE5"/>
    <w:p w14:paraId="689E5590" w14:textId="3AF7C1DC" w:rsidR="00E56EE5" w:rsidRDefault="00E56EE5" w:rsidP="00726A93">
      <w:pPr>
        <w:pStyle w:val="berschrift1"/>
        <w:jc w:val="left"/>
      </w:pPr>
      <w:bookmarkStart w:id="3" w:name="_Toc24549652"/>
      <w:r>
        <w:lastRenderedPageBreak/>
        <w:t>3</w:t>
      </w:r>
      <w:r>
        <w:tab/>
        <w:t xml:space="preserve">Entscheidungen zu </w:t>
      </w:r>
      <w:r w:rsidRPr="00981D29">
        <w:t>fach- und unterrichtsübergreifenden Fragen</w:t>
      </w:r>
      <w:bookmarkEnd w:id="3"/>
      <w:r w:rsidRPr="00981D29">
        <w:t xml:space="preserve"> </w:t>
      </w:r>
    </w:p>
    <w:p w14:paraId="1D4571EC" w14:textId="77777777" w:rsidR="00E56EE5" w:rsidRPr="009D71C7" w:rsidRDefault="00E56EE5" w:rsidP="00E56EE5">
      <w:pPr>
        <w:spacing w:after="240"/>
        <w:rPr>
          <w:szCs w:val="24"/>
        </w:rPr>
      </w:pPr>
      <w:r w:rsidRPr="009D71C7">
        <w:rPr>
          <w:szCs w:val="24"/>
        </w:rPr>
        <w:t xml:space="preserve">Die Fachkonferenz </w:t>
      </w:r>
      <w:r>
        <w:rPr>
          <w:szCs w:val="24"/>
        </w:rPr>
        <w:t>Erdkunde</w:t>
      </w:r>
      <w:r w:rsidRPr="009D71C7">
        <w:rPr>
          <w:szCs w:val="24"/>
        </w:rPr>
        <w:t xml:space="preserve"> hat sich im Rahmen des Schulprogramms für </w:t>
      </w:r>
      <w:r>
        <w:rPr>
          <w:szCs w:val="24"/>
        </w:rPr>
        <w:t>folgende</w:t>
      </w:r>
      <w:r w:rsidRPr="009D71C7">
        <w:rPr>
          <w:szCs w:val="24"/>
        </w:rPr>
        <w:t xml:space="preserve"> zentrale Schwerpunkte entschie</w:t>
      </w:r>
      <w:r>
        <w:rPr>
          <w:szCs w:val="24"/>
        </w:rPr>
        <w:t>den:</w:t>
      </w:r>
    </w:p>
    <w:p w14:paraId="0C3020D6" w14:textId="20017AC6" w:rsidR="00E56EE5" w:rsidRDefault="004E4124" w:rsidP="00E56EE5">
      <w:pPr>
        <w:spacing w:after="240"/>
        <w:rPr>
          <w:b/>
          <w:szCs w:val="24"/>
        </w:rPr>
      </w:pPr>
      <w:r>
        <w:rPr>
          <w:b/>
          <w:szCs w:val="24"/>
        </w:rPr>
        <w:t xml:space="preserve">Möglichkeiten und Vorschläge der </w:t>
      </w:r>
      <w:r w:rsidR="00E56EE5" w:rsidRPr="009D71C7">
        <w:rPr>
          <w:b/>
          <w:szCs w:val="24"/>
        </w:rPr>
        <w:t>Zusammenarbeit mit anderen Fächern</w:t>
      </w:r>
    </w:p>
    <w:p w14:paraId="2D686AC4" w14:textId="70408432" w:rsidR="00E56EE5" w:rsidRPr="00BD7672" w:rsidRDefault="00E56EE5" w:rsidP="00E56EE5">
      <w:pPr>
        <w:spacing w:after="240"/>
        <w:rPr>
          <w:bCs/>
          <w:szCs w:val="24"/>
        </w:rPr>
      </w:pPr>
      <w:r w:rsidRPr="00BD7672">
        <w:rPr>
          <w:bCs/>
          <w:szCs w:val="24"/>
        </w:rPr>
        <w:t xml:space="preserve">Der schulinterne Lehrplan des Fachs Erdkunde </w:t>
      </w:r>
      <w:r w:rsidR="004E4124">
        <w:rPr>
          <w:bCs/>
          <w:szCs w:val="24"/>
        </w:rPr>
        <w:t>soll</w:t>
      </w:r>
      <w:r w:rsidRPr="00BD7672">
        <w:rPr>
          <w:bCs/>
          <w:szCs w:val="24"/>
        </w:rPr>
        <w:t xml:space="preserve"> mit dem der Fächer Wirtschaft-Politik, Geschichte und Biologie abgestimmt</w:t>
      </w:r>
      <w:r w:rsidR="004E4124">
        <w:rPr>
          <w:bCs/>
          <w:szCs w:val="24"/>
        </w:rPr>
        <w:t xml:space="preserve"> werden</w:t>
      </w:r>
      <w:r w:rsidRPr="00BD7672">
        <w:rPr>
          <w:bCs/>
          <w:szCs w:val="24"/>
        </w:rPr>
        <w:t xml:space="preserve">. Unterrichtsvorhaben mit inhaltlichen Überschneidungen </w:t>
      </w:r>
      <w:r w:rsidR="004E4124">
        <w:rPr>
          <w:bCs/>
          <w:szCs w:val="24"/>
        </w:rPr>
        <w:t>können</w:t>
      </w:r>
      <w:r w:rsidRPr="00BD7672">
        <w:rPr>
          <w:bCs/>
          <w:szCs w:val="24"/>
        </w:rPr>
        <w:t xml:space="preserve"> z.T. parallel durchgeführt</w:t>
      </w:r>
      <w:r>
        <w:rPr>
          <w:bCs/>
          <w:szCs w:val="24"/>
        </w:rPr>
        <w:t xml:space="preserve"> </w:t>
      </w:r>
      <w:r w:rsidR="004E4124">
        <w:rPr>
          <w:bCs/>
          <w:szCs w:val="24"/>
        </w:rPr>
        <w:t xml:space="preserve">werden </w:t>
      </w:r>
      <w:r>
        <w:rPr>
          <w:bCs/>
          <w:szCs w:val="24"/>
        </w:rPr>
        <w:t>und</w:t>
      </w:r>
      <w:r w:rsidR="004E4124">
        <w:rPr>
          <w:bCs/>
          <w:szCs w:val="24"/>
        </w:rPr>
        <w:t xml:space="preserve"> bieten</w:t>
      </w:r>
      <w:r>
        <w:rPr>
          <w:bCs/>
          <w:szCs w:val="24"/>
        </w:rPr>
        <w:t xml:space="preserve"> Möglichkeiten für gemeinsame Unterrichtsvorhaben </w:t>
      </w:r>
      <w:r w:rsidR="004E4124">
        <w:rPr>
          <w:bCs/>
          <w:szCs w:val="24"/>
        </w:rPr>
        <w:t>an</w:t>
      </w:r>
      <w:r>
        <w:rPr>
          <w:bCs/>
          <w:szCs w:val="24"/>
        </w:rPr>
        <w:t>.</w:t>
      </w:r>
    </w:p>
    <w:p w14:paraId="19D49D73" w14:textId="77777777" w:rsidR="00E56EE5" w:rsidRPr="009D71C7" w:rsidRDefault="00E56EE5" w:rsidP="00E56EE5">
      <w:pPr>
        <w:spacing w:after="240"/>
        <w:rPr>
          <w:b/>
          <w:szCs w:val="24"/>
        </w:rPr>
      </w:pPr>
      <w:r w:rsidRPr="009D71C7">
        <w:rPr>
          <w:b/>
          <w:szCs w:val="24"/>
        </w:rPr>
        <w:t>Anbindung an das Schulprogramm</w:t>
      </w:r>
      <w:r>
        <w:rPr>
          <w:b/>
          <w:szCs w:val="24"/>
        </w:rPr>
        <w:t xml:space="preserve"> / Einbindung in den Ganztag</w:t>
      </w:r>
    </w:p>
    <w:p w14:paraId="0CA8F9C1" w14:textId="14C6985B" w:rsidR="00E56EE5" w:rsidRPr="009D71C7" w:rsidRDefault="00E56EE5" w:rsidP="00E56EE5">
      <w:pPr>
        <w:spacing w:after="240"/>
        <w:rPr>
          <w:szCs w:val="24"/>
        </w:rPr>
      </w:pPr>
      <w:r>
        <w:rPr>
          <w:szCs w:val="24"/>
        </w:rPr>
        <w:t xml:space="preserve">Die Kooperation mit anderen europäischen Schulen </w:t>
      </w:r>
      <w:r w:rsidR="007257D1">
        <w:rPr>
          <w:szCs w:val="24"/>
        </w:rPr>
        <w:t>wird</w:t>
      </w:r>
      <w:r>
        <w:rPr>
          <w:szCs w:val="24"/>
        </w:rPr>
        <w:t xml:space="preserve"> von der Fachschaft Erdkunde</w:t>
      </w:r>
      <w:r w:rsidR="007257D1">
        <w:rPr>
          <w:szCs w:val="24"/>
        </w:rPr>
        <w:t xml:space="preserve"> unterstützt</w:t>
      </w:r>
      <w:r>
        <w:rPr>
          <w:szCs w:val="24"/>
        </w:rPr>
        <w:t xml:space="preserve">. </w:t>
      </w:r>
      <w:r w:rsidRPr="00ED2B79">
        <w:rPr>
          <w:szCs w:val="24"/>
        </w:rPr>
        <w:t xml:space="preserve">Als Europaschule nimmt das Gymnasium im Rahmen des </w:t>
      </w:r>
      <w:r>
        <w:rPr>
          <w:szCs w:val="24"/>
        </w:rPr>
        <w:t>Programms ERASMUS+ Bereich Schulbildung (Comenius)</w:t>
      </w:r>
      <w:r w:rsidRPr="00ED2B79">
        <w:rPr>
          <w:szCs w:val="24"/>
        </w:rPr>
        <w:t xml:space="preserve"> der Europäischen Union regelmäßig an gemeinsamen Projekten mit anderen europäischen Schulen teil. Das Fach </w:t>
      </w:r>
      <w:r>
        <w:rPr>
          <w:szCs w:val="24"/>
        </w:rPr>
        <w:t>Erdkunde</w:t>
      </w:r>
      <w:r w:rsidRPr="00ED2B79">
        <w:rPr>
          <w:szCs w:val="24"/>
        </w:rPr>
        <w:t xml:space="preserve"> beteiligt sich an diesen Projekten mit dem Ziel, europäisches Bewusstsein</w:t>
      </w:r>
      <w:r>
        <w:rPr>
          <w:szCs w:val="24"/>
        </w:rPr>
        <w:t>, interkulturelles Lernen</w:t>
      </w:r>
      <w:r w:rsidRPr="00ED2B79">
        <w:rPr>
          <w:szCs w:val="24"/>
        </w:rPr>
        <w:t xml:space="preserve"> und interkulturelle Kompetenz zu stärken.</w:t>
      </w:r>
      <w:r w:rsidR="007257D1">
        <w:rPr>
          <w:szCs w:val="24"/>
        </w:rPr>
        <w:t xml:space="preserve"> Dabei ist uns neben dem europäischen Einheitsgedanken auch der Nachhaltigkeitsgedanke ein Fokus. </w:t>
      </w:r>
      <w:r w:rsidRPr="00ED2B79">
        <w:rPr>
          <w:szCs w:val="24"/>
        </w:rPr>
        <w:t xml:space="preserve">Die Fachkonferenz </w:t>
      </w:r>
      <w:r>
        <w:rPr>
          <w:szCs w:val="24"/>
        </w:rPr>
        <w:t>Erdkunde</w:t>
      </w:r>
      <w:r w:rsidRPr="00ED2B79">
        <w:rPr>
          <w:szCs w:val="24"/>
        </w:rPr>
        <w:t xml:space="preserve"> trägt dieses Anliegen auch in der Unterstützung fächerübergreifender Projekte sowie durch</w:t>
      </w:r>
      <w:r w:rsidR="00057173">
        <w:rPr>
          <w:szCs w:val="24"/>
        </w:rPr>
        <w:t xml:space="preserve"> mögliche</w:t>
      </w:r>
      <w:r w:rsidRPr="00ED2B79">
        <w:rPr>
          <w:szCs w:val="24"/>
        </w:rPr>
        <w:t xml:space="preserve"> Teilnahme an </w:t>
      </w:r>
      <w:r>
        <w:rPr>
          <w:szCs w:val="24"/>
        </w:rPr>
        <w:t>Wettbewerben</w:t>
      </w:r>
      <w:r w:rsidRPr="00ED2B79">
        <w:rPr>
          <w:szCs w:val="24"/>
        </w:rPr>
        <w:t>.</w:t>
      </w:r>
    </w:p>
    <w:p w14:paraId="498224B3" w14:textId="77777777" w:rsidR="00E56EE5" w:rsidRPr="00A45450" w:rsidRDefault="00E56EE5" w:rsidP="00E56EE5">
      <w:pPr>
        <w:spacing w:after="240"/>
        <w:rPr>
          <w:b/>
          <w:szCs w:val="24"/>
        </w:rPr>
      </w:pPr>
      <w:r w:rsidRPr="00A45450">
        <w:rPr>
          <w:b/>
          <w:szCs w:val="24"/>
        </w:rPr>
        <w:t>Fortbildungskonzept</w:t>
      </w:r>
    </w:p>
    <w:p w14:paraId="20C6BAB9" w14:textId="30D8A0F4" w:rsidR="00E56EE5" w:rsidRDefault="00E56EE5" w:rsidP="00E56EE5">
      <w:pPr>
        <w:spacing w:after="240"/>
        <w:rPr>
          <w:szCs w:val="24"/>
        </w:rPr>
      </w:pPr>
      <w:r>
        <w:rPr>
          <w:szCs w:val="24"/>
        </w:rPr>
        <w:t xml:space="preserve">Im Fach Erdkunde unterrichtende </w:t>
      </w:r>
      <w:r w:rsidRPr="00A45450">
        <w:rPr>
          <w:szCs w:val="24"/>
        </w:rPr>
        <w:t>Kolleginnen und Kollegen</w:t>
      </w:r>
      <w:r>
        <w:rPr>
          <w:szCs w:val="24"/>
        </w:rPr>
        <w:t xml:space="preserve"> nehmen regelmäßig an Fortbildungsveranstaltungen teil. Die dort bereitgestellten Materialien werden in den Fachkonferenzen vorgestellt und hinsichtlich der Integration in bestehende Konzepte geprüft.</w:t>
      </w:r>
    </w:p>
    <w:p w14:paraId="02F620EE" w14:textId="77777777" w:rsidR="00E56EE5" w:rsidRDefault="00E56EE5" w:rsidP="00E56EE5">
      <w:pPr>
        <w:spacing w:after="240"/>
        <w:rPr>
          <w:rFonts w:cs="Arial"/>
        </w:rPr>
      </w:pPr>
      <w:r>
        <w:rPr>
          <w:b/>
          <w:szCs w:val="24"/>
        </w:rPr>
        <w:t>Kooperation mit außerschulischen Partnern</w:t>
      </w:r>
    </w:p>
    <w:p w14:paraId="17E812CB" w14:textId="0C243A37" w:rsidR="00B15176" w:rsidRDefault="00E56EE5" w:rsidP="00E56EE5">
      <w:pPr>
        <w:spacing w:after="240"/>
        <w:rPr>
          <w:szCs w:val="24"/>
        </w:rPr>
      </w:pPr>
      <w:r w:rsidRPr="00A855CF">
        <w:rPr>
          <w:szCs w:val="24"/>
        </w:rPr>
        <w:t xml:space="preserve">Die Schule </w:t>
      </w:r>
      <w:r w:rsidR="00B15176">
        <w:rPr>
          <w:szCs w:val="24"/>
        </w:rPr>
        <w:t>strebt</w:t>
      </w:r>
      <w:r w:rsidRPr="00A855CF">
        <w:rPr>
          <w:szCs w:val="24"/>
        </w:rPr>
        <w:t xml:space="preserve"> Partnerschaft</w:t>
      </w:r>
      <w:r>
        <w:rPr>
          <w:szCs w:val="24"/>
        </w:rPr>
        <w:t>en</w:t>
      </w:r>
      <w:r w:rsidRPr="00A855CF">
        <w:rPr>
          <w:szCs w:val="24"/>
        </w:rPr>
        <w:t xml:space="preserve"> zu </w:t>
      </w:r>
      <w:r w:rsidR="00B15176">
        <w:rPr>
          <w:szCs w:val="24"/>
        </w:rPr>
        <w:t xml:space="preserve">Betrieben und Institutionen, die Möglichkeiten der unterrichtlichen Anbindung, bieten. </w:t>
      </w:r>
    </w:p>
    <w:p w14:paraId="1144BF51" w14:textId="77777777" w:rsidR="00E56EE5" w:rsidRDefault="00E56EE5" w:rsidP="00E56EE5">
      <w:pPr>
        <w:spacing w:after="240"/>
        <w:rPr>
          <w:rFonts w:cs="Arial"/>
          <w:i/>
        </w:rPr>
      </w:pPr>
    </w:p>
    <w:p w14:paraId="4911ADB1" w14:textId="34CCCBBE" w:rsidR="00E56EE5" w:rsidRDefault="00E56EE5" w:rsidP="00635D96">
      <w:pPr>
        <w:pStyle w:val="berschrift1"/>
      </w:pPr>
      <w:bookmarkStart w:id="4" w:name="_Toc24549653"/>
      <w:r>
        <w:lastRenderedPageBreak/>
        <w:t>4</w:t>
      </w:r>
      <w:r>
        <w:tab/>
        <w:t>Qualitätssicherung und Evaluation</w:t>
      </w:r>
      <w:bookmarkEnd w:id="4"/>
      <w:r>
        <w:t xml:space="preserve"> </w:t>
      </w:r>
    </w:p>
    <w:p w14:paraId="46414C52" w14:textId="77777777" w:rsidR="00E56EE5" w:rsidRDefault="00E56EE5" w:rsidP="00E56EE5">
      <w:pPr>
        <w:rPr>
          <w:b/>
        </w:rPr>
      </w:pPr>
      <w:r>
        <w:rPr>
          <w:b/>
        </w:rPr>
        <w:t>Maßnahmen der fachlichen Qualitätssicherung</w:t>
      </w:r>
    </w:p>
    <w:p w14:paraId="5219CAA4" w14:textId="77777777" w:rsidR="00E56EE5" w:rsidRDefault="00E56EE5" w:rsidP="00E56EE5">
      <w:r>
        <w:t xml:space="preserve">Das Fachkollegium Erdkunde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427FE226" w14:textId="77777777" w:rsidR="00E56EE5" w:rsidRDefault="00E56EE5" w:rsidP="00E56EE5">
      <w:r>
        <w:t>Alle Fachkolleginnen und -kollegen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3F13AD36" w14:textId="22EB9127" w:rsidR="00E56EE5" w:rsidRDefault="00E56EE5" w:rsidP="00E56EE5">
      <w: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7" w:history="1">
        <w:r w:rsidRPr="001C2461">
          <w:rPr>
            <w:rStyle w:val="Hyperlink"/>
          </w:rPr>
          <w:t>www.sefu-online.de)</w:t>
        </w:r>
      </w:hyperlink>
      <w:r>
        <w:t>.</w:t>
      </w:r>
      <w:r w:rsidR="003A39BF">
        <w:t xml:space="preserve"> Als analoges Evaluationsmittel steht ein schulintern standardisierter Fragebogen zur Verfügung.  </w:t>
      </w:r>
    </w:p>
    <w:p w14:paraId="70E8CF8C" w14:textId="77777777" w:rsidR="00E56EE5" w:rsidRPr="00FC167D" w:rsidRDefault="00E56EE5" w:rsidP="00E56EE5">
      <w:pPr>
        <w:jc w:val="left"/>
      </w:pPr>
      <w:r w:rsidRPr="00387B31">
        <w:rPr>
          <w:b/>
        </w:rPr>
        <w:t xml:space="preserve">Überarbeitungs- und </w:t>
      </w:r>
      <w:r>
        <w:rPr>
          <w:b/>
        </w:rPr>
        <w:t>Planungsprozess</w:t>
      </w:r>
    </w:p>
    <w:p w14:paraId="2E6F3362" w14:textId="2E94FE4B" w:rsidR="00E56EE5" w:rsidRDefault="00E56EE5" w:rsidP="00E56EE5">
      <w:pPr>
        <w:rPr>
          <w:rFonts w:cs="Arial"/>
        </w:rPr>
      </w:pPr>
      <w:r>
        <w:rPr>
          <w:rFonts w:cs="Arial"/>
        </w:rPr>
        <w:t>Eine Evaluation</w:t>
      </w:r>
      <w:r w:rsidRPr="00846196">
        <w:rPr>
          <w:rFonts w:cs="Arial"/>
        </w:rPr>
        <w:t xml:space="preserve"> erfolgt </w:t>
      </w:r>
      <w:r w:rsidR="00BF3A19">
        <w:rPr>
          <w:rFonts w:cs="Arial"/>
        </w:rPr>
        <w:t>in sinnvollen regelmäßigen Abständen</w:t>
      </w:r>
      <w:r w:rsidRPr="00846196">
        <w:rPr>
          <w:rFonts w:cs="Arial"/>
        </w:rPr>
        <w:t xml:space="preserve">. In den Dienstbesprechungen der Fachgruppe zu Schuljahresbeginn werden die Erfahrungen des vorangehenden Schuljahres ausgewertet und diskutiert sowie eventuell notwendige Konsequenzen formuliert. </w:t>
      </w:r>
    </w:p>
    <w:p w14:paraId="24EC5D16" w14:textId="1ABBE6AB" w:rsidR="00583257" w:rsidRDefault="00583257" w:rsidP="00E56EE5">
      <w:pPr>
        <w:rPr>
          <w:rFonts w:cs="Arial"/>
        </w:rPr>
      </w:pPr>
    </w:p>
    <w:p w14:paraId="358CE126" w14:textId="12EC1B2D" w:rsidR="00583257" w:rsidRPr="005B7483" w:rsidRDefault="00583257" w:rsidP="00E56EE5">
      <w:pPr>
        <w:rPr>
          <w:rFonts w:cs="Arial"/>
        </w:rPr>
      </w:pPr>
      <w:r w:rsidRPr="005B7483">
        <w:rPr>
          <w:rFonts w:cs="Arial"/>
        </w:rPr>
        <w:t xml:space="preserve">Stand: </w:t>
      </w:r>
      <w:r w:rsidR="003D40DA">
        <w:rPr>
          <w:rFonts w:cs="Arial"/>
        </w:rPr>
        <w:t>August</w:t>
      </w:r>
      <w:r w:rsidR="004F497E" w:rsidRPr="005B7483">
        <w:rPr>
          <w:rFonts w:cs="Arial"/>
        </w:rPr>
        <w:t xml:space="preserve"> 202</w:t>
      </w:r>
      <w:r w:rsidR="003D40DA">
        <w:rPr>
          <w:rFonts w:cs="Arial"/>
        </w:rPr>
        <w:t>5</w:t>
      </w:r>
    </w:p>
    <w:p w14:paraId="0E1D061A" w14:textId="77407CC8" w:rsidR="00583257" w:rsidRPr="005B7483" w:rsidRDefault="004F497E" w:rsidP="00E56EE5">
      <w:pPr>
        <w:rPr>
          <w:rFonts w:cs="Arial"/>
        </w:rPr>
      </w:pPr>
      <w:r w:rsidRPr="005B7483">
        <w:rPr>
          <w:rFonts w:cs="Arial"/>
        </w:rPr>
        <w:t xml:space="preserve">Jan Niklas Dewey </w:t>
      </w:r>
    </w:p>
    <w:p w14:paraId="0884B96F" w14:textId="558751D3" w:rsidR="00583257" w:rsidRDefault="00583257" w:rsidP="00E56EE5">
      <w:r>
        <w:rPr>
          <w:rFonts w:cs="Arial"/>
        </w:rPr>
        <w:t>Fachvorsitzender F</w:t>
      </w:r>
      <w:r w:rsidR="004F497E">
        <w:rPr>
          <w:rFonts w:cs="Arial"/>
        </w:rPr>
        <w:t>achschaft</w:t>
      </w:r>
      <w:r>
        <w:rPr>
          <w:rFonts w:cs="Arial"/>
        </w:rPr>
        <w:t xml:space="preserve"> Erdkunde</w:t>
      </w:r>
    </w:p>
    <w:p w14:paraId="5D286AB1" w14:textId="7341922A" w:rsidR="00E56EE5" w:rsidRPr="00BA0FFB" w:rsidRDefault="00E56EE5" w:rsidP="00E56EE5"/>
    <w:p w14:paraId="7291F911" w14:textId="77777777" w:rsidR="00E56EE5" w:rsidRPr="00B55149" w:rsidRDefault="00E56EE5" w:rsidP="00E56EE5"/>
    <w:p w14:paraId="0EBAA786" w14:textId="77777777" w:rsidR="00E56EE5" w:rsidRPr="00CA74B1" w:rsidRDefault="00E56EE5" w:rsidP="00E56EE5">
      <w:pPr>
        <w:spacing w:after="120" w:line="240" w:lineRule="auto"/>
        <w:rPr>
          <w:rFonts w:cs="Arial"/>
          <w:b/>
        </w:rPr>
      </w:pPr>
    </w:p>
    <w:p w14:paraId="29B96F30" w14:textId="77777777" w:rsidR="00BF796E" w:rsidRDefault="00BF796E"/>
    <w:sectPr w:rsidR="00BF796E" w:rsidSect="00E042C1">
      <w:footerReference w:type="even" r:id="rId8"/>
      <w:footerReference w:type="default" r:id="rId9"/>
      <w:headerReference w:type="first" r:id="rId10"/>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5C897" w14:textId="77777777" w:rsidR="00496E3E" w:rsidRDefault="00496E3E">
      <w:pPr>
        <w:spacing w:after="0" w:line="240" w:lineRule="auto"/>
      </w:pPr>
      <w:r>
        <w:separator/>
      </w:r>
    </w:p>
  </w:endnote>
  <w:endnote w:type="continuationSeparator" w:id="0">
    <w:p w14:paraId="1FCACE2E" w14:textId="77777777" w:rsidR="00496E3E" w:rsidRDefault="0049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C992A" w14:textId="77777777" w:rsidR="00E042C1" w:rsidRDefault="00E042C1">
    <w:pPr>
      <w:pStyle w:val="Fuzeile"/>
    </w:pPr>
    <w:r>
      <w:fldChar w:fldCharType="begin"/>
    </w:r>
    <w:r>
      <w:instrText xml:space="preserve"> PAGE   \* MERGEFORMAT </w:instrText>
    </w:r>
    <w:r>
      <w:fldChar w:fldCharType="separate"/>
    </w:r>
    <w:r>
      <w:rPr>
        <w:noProof/>
      </w:rPr>
      <w:t>2</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1A6B" w14:textId="67ABBCDA" w:rsidR="00E042C1" w:rsidRDefault="00E042C1">
    <w:pPr>
      <w:pStyle w:val="Fuzeile"/>
    </w:pPr>
    <w:r>
      <w:tab/>
    </w:r>
    <w:r>
      <w:tab/>
    </w:r>
    <w:r>
      <w:fldChar w:fldCharType="begin"/>
    </w:r>
    <w:r>
      <w:instrText xml:space="preserve"> PAGE   \* MERGEFORMAT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80AB" w14:textId="77777777" w:rsidR="00496E3E" w:rsidRDefault="00496E3E">
      <w:pPr>
        <w:spacing w:after="0" w:line="240" w:lineRule="auto"/>
      </w:pPr>
      <w:r>
        <w:separator/>
      </w:r>
    </w:p>
  </w:footnote>
  <w:footnote w:type="continuationSeparator" w:id="0">
    <w:p w14:paraId="54D0CAB9" w14:textId="77777777" w:rsidR="00496E3E" w:rsidRDefault="00496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2BC3" w14:textId="6716D264" w:rsidR="007B36F1" w:rsidRDefault="007B36F1">
    <w:pPr>
      <w:pStyle w:val="Kopfzeile"/>
    </w:pPr>
    <w:r>
      <w:rPr>
        <w:rFonts w:ascii="Calibri" w:hAnsi="Calibri" w:cs="Calibri"/>
        <w:noProof/>
      </w:rPr>
      <w:drawing>
        <wp:inline distT="0" distB="0" distL="0" distR="0" wp14:anchorId="7192281B" wp14:editId="2FEC3582">
          <wp:extent cx="5759450" cy="1061951"/>
          <wp:effectExtent l="0" t="0" r="0" b="5080"/>
          <wp:docPr id="1921585092" name="Grafik 1921585092" descr="Ein Bild, das Logo, Schrift, Grafiken, Symbo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descr="Ein Bild, das Logo, Schrift, Grafiken, Symbol enthält.&#10;&#10;Automatisch generierte Beschreibu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10619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503E"/>
    <w:multiLevelType w:val="hybridMultilevel"/>
    <w:tmpl w:val="65FC1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063749"/>
    <w:multiLevelType w:val="hybridMultilevel"/>
    <w:tmpl w:val="4E7EC4C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574A8"/>
    <w:multiLevelType w:val="hybridMultilevel"/>
    <w:tmpl w:val="519E6EDE"/>
    <w:lvl w:ilvl="0" w:tplc="0EE61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3621AD"/>
    <w:multiLevelType w:val="hybridMultilevel"/>
    <w:tmpl w:val="3BE63284"/>
    <w:lvl w:ilvl="0" w:tplc="5CD82DDC">
      <w:start w:val="1"/>
      <w:numFmt w:val="bullet"/>
      <w:lvlText w:val="▫"/>
      <w:lvlJc w:val="left"/>
      <w:pPr>
        <w:ind w:left="720" w:hanging="360"/>
      </w:pPr>
      <w:rPr>
        <w:rFonts w:ascii="Courier New" w:hAnsi="Courier New" w:hint="default"/>
      </w:rPr>
    </w:lvl>
    <w:lvl w:ilvl="1" w:tplc="E0ACBC92">
      <w:start w:val="1"/>
      <w:numFmt w:val="bullet"/>
      <w:lvlText w:val="o"/>
      <w:lvlJc w:val="left"/>
      <w:pPr>
        <w:ind w:left="1440" w:hanging="360"/>
      </w:pPr>
      <w:rPr>
        <w:rFonts w:ascii="Courier New" w:hAnsi="Courier New" w:hint="default"/>
      </w:rPr>
    </w:lvl>
    <w:lvl w:ilvl="2" w:tplc="D8B078B2">
      <w:start w:val="1"/>
      <w:numFmt w:val="bullet"/>
      <w:lvlText w:val=""/>
      <w:lvlJc w:val="left"/>
      <w:pPr>
        <w:ind w:left="2160" w:hanging="360"/>
      </w:pPr>
      <w:rPr>
        <w:rFonts w:ascii="Wingdings" w:hAnsi="Wingdings" w:hint="default"/>
      </w:rPr>
    </w:lvl>
    <w:lvl w:ilvl="3" w:tplc="E53E0292">
      <w:start w:val="1"/>
      <w:numFmt w:val="bullet"/>
      <w:lvlText w:val=""/>
      <w:lvlJc w:val="left"/>
      <w:pPr>
        <w:ind w:left="2880" w:hanging="360"/>
      </w:pPr>
      <w:rPr>
        <w:rFonts w:ascii="Symbol" w:hAnsi="Symbol" w:hint="default"/>
      </w:rPr>
    </w:lvl>
    <w:lvl w:ilvl="4" w:tplc="E09C84EA">
      <w:start w:val="1"/>
      <w:numFmt w:val="bullet"/>
      <w:lvlText w:val="o"/>
      <w:lvlJc w:val="left"/>
      <w:pPr>
        <w:ind w:left="3600" w:hanging="360"/>
      </w:pPr>
      <w:rPr>
        <w:rFonts w:ascii="Courier New" w:hAnsi="Courier New" w:hint="default"/>
      </w:rPr>
    </w:lvl>
    <w:lvl w:ilvl="5" w:tplc="A9EC6E50">
      <w:start w:val="1"/>
      <w:numFmt w:val="bullet"/>
      <w:lvlText w:val=""/>
      <w:lvlJc w:val="left"/>
      <w:pPr>
        <w:ind w:left="4320" w:hanging="360"/>
      </w:pPr>
      <w:rPr>
        <w:rFonts w:ascii="Wingdings" w:hAnsi="Wingdings" w:hint="default"/>
      </w:rPr>
    </w:lvl>
    <w:lvl w:ilvl="6" w:tplc="4BE2863C">
      <w:start w:val="1"/>
      <w:numFmt w:val="bullet"/>
      <w:lvlText w:val=""/>
      <w:lvlJc w:val="left"/>
      <w:pPr>
        <w:ind w:left="5040" w:hanging="360"/>
      </w:pPr>
      <w:rPr>
        <w:rFonts w:ascii="Symbol" w:hAnsi="Symbol" w:hint="default"/>
      </w:rPr>
    </w:lvl>
    <w:lvl w:ilvl="7" w:tplc="264EC76E">
      <w:start w:val="1"/>
      <w:numFmt w:val="bullet"/>
      <w:lvlText w:val="o"/>
      <w:lvlJc w:val="left"/>
      <w:pPr>
        <w:ind w:left="5760" w:hanging="360"/>
      </w:pPr>
      <w:rPr>
        <w:rFonts w:ascii="Courier New" w:hAnsi="Courier New" w:hint="default"/>
      </w:rPr>
    </w:lvl>
    <w:lvl w:ilvl="8" w:tplc="3FDADE6E">
      <w:start w:val="1"/>
      <w:numFmt w:val="bullet"/>
      <w:lvlText w:val=""/>
      <w:lvlJc w:val="left"/>
      <w:pPr>
        <w:ind w:left="6480" w:hanging="360"/>
      </w:pPr>
      <w:rPr>
        <w:rFonts w:ascii="Wingdings" w:hAnsi="Wingdings" w:hint="default"/>
      </w:rPr>
    </w:lvl>
  </w:abstractNum>
  <w:abstractNum w:abstractNumId="4" w15:restartNumberingAfterBreak="0">
    <w:nsid w:val="11627D3C"/>
    <w:multiLevelType w:val="hybridMultilevel"/>
    <w:tmpl w:val="893C3ED2"/>
    <w:lvl w:ilvl="0" w:tplc="7F567752">
      <w:start w:val="1"/>
      <w:numFmt w:val="bullet"/>
      <w:lvlText w:val="▫"/>
      <w:lvlJc w:val="left"/>
      <w:pPr>
        <w:ind w:left="720" w:hanging="360"/>
      </w:pPr>
      <w:rPr>
        <w:rFonts w:ascii="Courier New" w:hAnsi="Courier New" w:hint="default"/>
      </w:rPr>
    </w:lvl>
    <w:lvl w:ilvl="1" w:tplc="02DAD168">
      <w:start w:val="1"/>
      <w:numFmt w:val="bullet"/>
      <w:lvlText w:val="o"/>
      <w:lvlJc w:val="left"/>
      <w:pPr>
        <w:ind w:left="1440" w:hanging="360"/>
      </w:pPr>
      <w:rPr>
        <w:rFonts w:ascii="Courier New" w:hAnsi="Courier New" w:hint="default"/>
      </w:rPr>
    </w:lvl>
    <w:lvl w:ilvl="2" w:tplc="0F66129C">
      <w:start w:val="1"/>
      <w:numFmt w:val="bullet"/>
      <w:lvlText w:val=""/>
      <w:lvlJc w:val="left"/>
      <w:pPr>
        <w:ind w:left="2160" w:hanging="360"/>
      </w:pPr>
      <w:rPr>
        <w:rFonts w:ascii="Wingdings" w:hAnsi="Wingdings" w:hint="default"/>
      </w:rPr>
    </w:lvl>
    <w:lvl w:ilvl="3" w:tplc="6450CECE">
      <w:start w:val="1"/>
      <w:numFmt w:val="bullet"/>
      <w:lvlText w:val=""/>
      <w:lvlJc w:val="left"/>
      <w:pPr>
        <w:ind w:left="2880" w:hanging="360"/>
      </w:pPr>
      <w:rPr>
        <w:rFonts w:ascii="Symbol" w:hAnsi="Symbol" w:hint="default"/>
      </w:rPr>
    </w:lvl>
    <w:lvl w:ilvl="4" w:tplc="5FACCB20">
      <w:start w:val="1"/>
      <w:numFmt w:val="bullet"/>
      <w:lvlText w:val="o"/>
      <w:lvlJc w:val="left"/>
      <w:pPr>
        <w:ind w:left="3600" w:hanging="360"/>
      </w:pPr>
      <w:rPr>
        <w:rFonts w:ascii="Courier New" w:hAnsi="Courier New" w:hint="default"/>
      </w:rPr>
    </w:lvl>
    <w:lvl w:ilvl="5" w:tplc="3AD2DAAA">
      <w:start w:val="1"/>
      <w:numFmt w:val="bullet"/>
      <w:lvlText w:val=""/>
      <w:lvlJc w:val="left"/>
      <w:pPr>
        <w:ind w:left="4320" w:hanging="360"/>
      </w:pPr>
      <w:rPr>
        <w:rFonts w:ascii="Wingdings" w:hAnsi="Wingdings" w:hint="default"/>
      </w:rPr>
    </w:lvl>
    <w:lvl w:ilvl="6" w:tplc="4E904852">
      <w:start w:val="1"/>
      <w:numFmt w:val="bullet"/>
      <w:lvlText w:val=""/>
      <w:lvlJc w:val="left"/>
      <w:pPr>
        <w:ind w:left="5040" w:hanging="360"/>
      </w:pPr>
      <w:rPr>
        <w:rFonts w:ascii="Symbol" w:hAnsi="Symbol" w:hint="default"/>
      </w:rPr>
    </w:lvl>
    <w:lvl w:ilvl="7" w:tplc="05389BB8">
      <w:start w:val="1"/>
      <w:numFmt w:val="bullet"/>
      <w:lvlText w:val="o"/>
      <w:lvlJc w:val="left"/>
      <w:pPr>
        <w:ind w:left="5760" w:hanging="360"/>
      </w:pPr>
      <w:rPr>
        <w:rFonts w:ascii="Courier New" w:hAnsi="Courier New" w:hint="default"/>
      </w:rPr>
    </w:lvl>
    <w:lvl w:ilvl="8" w:tplc="5DE49296">
      <w:start w:val="1"/>
      <w:numFmt w:val="bullet"/>
      <w:lvlText w:val=""/>
      <w:lvlJc w:val="left"/>
      <w:pPr>
        <w:ind w:left="6480" w:hanging="360"/>
      </w:pPr>
      <w:rPr>
        <w:rFonts w:ascii="Wingdings" w:hAnsi="Wingdings" w:hint="default"/>
      </w:rPr>
    </w:lvl>
  </w:abstractNum>
  <w:abstractNum w:abstractNumId="5" w15:restartNumberingAfterBreak="0">
    <w:nsid w:val="12835661"/>
    <w:multiLevelType w:val="hybridMultilevel"/>
    <w:tmpl w:val="318E7122"/>
    <w:lvl w:ilvl="0" w:tplc="C2326BEA">
      <w:start w:val="1"/>
      <w:numFmt w:val="bullet"/>
      <w:lvlText w:val="▫"/>
      <w:lvlJc w:val="left"/>
      <w:pPr>
        <w:ind w:left="720" w:hanging="360"/>
      </w:pPr>
      <w:rPr>
        <w:rFonts w:ascii="Courier New" w:hAnsi="Courier New" w:hint="default"/>
      </w:rPr>
    </w:lvl>
    <w:lvl w:ilvl="1" w:tplc="6C0A4506">
      <w:start w:val="1"/>
      <w:numFmt w:val="bullet"/>
      <w:lvlText w:val="o"/>
      <w:lvlJc w:val="left"/>
      <w:pPr>
        <w:ind w:left="1440" w:hanging="360"/>
      </w:pPr>
      <w:rPr>
        <w:rFonts w:ascii="Courier New" w:hAnsi="Courier New" w:hint="default"/>
      </w:rPr>
    </w:lvl>
    <w:lvl w:ilvl="2" w:tplc="4886AF4C">
      <w:start w:val="1"/>
      <w:numFmt w:val="bullet"/>
      <w:lvlText w:val=""/>
      <w:lvlJc w:val="left"/>
      <w:pPr>
        <w:ind w:left="2160" w:hanging="360"/>
      </w:pPr>
      <w:rPr>
        <w:rFonts w:ascii="Wingdings" w:hAnsi="Wingdings" w:hint="default"/>
      </w:rPr>
    </w:lvl>
    <w:lvl w:ilvl="3" w:tplc="9C6424B0">
      <w:start w:val="1"/>
      <w:numFmt w:val="bullet"/>
      <w:lvlText w:val=""/>
      <w:lvlJc w:val="left"/>
      <w:pPr>
        <w:ind w:left="2880" w:hanging="360"/>
      </w:pPr>
      <w:rPr>
        <w:rFonts w:ascii="Symbol" w:hAnsi="Symbol" w:hint="default"/>
      </w:rPr>
    </w:lvl>
    <w:lvl w:ilvl="4" w:tplc="CAF81834">
      <w:start w:val="1"/>
      <w:numFmt w:val="bullet"/>
      <w:lvlText w:val="o"/>
      <w:lvlJc w:val="left"/>
      <w:pPr>
        <w:ind w:left="3600" w:hanging="360"/>
      </w:pPr>
      <w:rPr>
        <w:rFonts w:ascii="Courier New" w:hAnsi="Courier New" w:hint="default"/>
      </w:rPr>
    </w:lvl>
    <w:lvl w:ilvl="5" w:tplc="FACAC27C">
      <w:start w:val="1"/>
      <w:numFmt w:val="bullet"/>
      <w:lvlText w:val=""/>
      <w:lvlJc w:val="left"/>
      <w:pPr>
        <w:ind w:left="4320" w:hanging="360"/>
      </w:pPr>
      <w:rPr>
        <w:rFonts w:ascii="Wingdings" w:hAnsi="Wingdings" w:hint="default"/>
      </w:rPr>
    </w:lvl>
    <w:lvl w:ilvl="6" w:tplc="C3981874">
      <w:start w:val="1"/>
      <w:numFmt w:val="bullet"/>
      <w:lvlText w:val=""/>
      <w:lvlJc w:val="left"/>
      <w:pPr>
        <w:ind w:left="5040" w:hanging="360"/>
      </w:pPr>
      <w:rPr>
        <w:rFonts w:ascii="Symbol" w:hAnsi="Symbol" w:hint="default"/>
      </w:rPr>
    </w:lvl>
    <w:lvl w:ilvl="7" w:tplc="6AC8E930">
      <w:start w:val="1"/>
      <w:numFmt w:val="bullet"/>
      <w:lvlText w:val="o"/>
      <w:lvlJc w:val="left"/>
      <w:pPr>
        <w:ind w:left="5760" w:hanging="360"/>
      </w:pPr>
      <w:rPr>
        <w:rFonts w:ascii="Courier New" w:hAnsi="Courier New" w:hint="default"/>
      </w:rPr>
    </w:lvl>
    <w:lvl w:ilvl="8" w:tplc="76F64FCC">
      <w:start w:val="1"/>
      <w:numFmt w:val="bullet"/>
      <w:lvlText w:val=""/>
      <w:lvlJc w:val="left"/>
      <w:pPr>
        <w:ind w:left="6480" w:hanging="360"/>
      </w:pPr>
      <w:rPr>
        <w:rFonts w:ascii="Wingdings" w:hAnsi="Wingdings" w:hint="default"/>
      </w:rPr>
    </w:lvl>
  </w:abstractNum>
  <w:abstractNum w:abstractNumId="6" w15:restartNumberingAfterBreak="0">
    <w:nsid w:val="178A3159"/>
    <w:multiLevelType w:val="hybridMultilevel"/>
    <w:tmpl w:val="BB82E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E06CD9"/>
    <w:multiLevelType w:val="hybridMultilevel"/>
    <w:tmpl w:val="FF32BE36"/>
    <w:lvl w:ilvl="0" w:tplc="93F48966">
      <w:start w:val="4"/>
      <w:numFmt w:val="bullet"/>
      <w:lvlText w:val=""/>
      <w:lvlJc w:val="left"/>
      <w:pPr>
        <w:tabs>
          <w:tab w:val="num" w:pos="360"/>
        </w:tabs>
        <w:ind w:left="360" w:hanging="360"/>
      </w:pPr>
      <w:rPr>
        <w:rFonts w:ascii="Symbol" w:eastAsia="Times New Roman"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42690"/>
    <w:multiLevelType w:val="hybridMultilevel"/>
    <w:tmpl w:val="3D5A1D96"/>
    <w:lvl w:ilvl="0" w:tplc="83FE0A12">
      <w:start w:val="1"/>
      <w:numFmt w:val="bullet"/>
      <w:lvlText w:val="▫"/>
      <w:lvlJc w:val="left"/>
      <w:pPr>
        <w:ind w:left="720" w:hanging="360"/>
      </w:pPr>
      <w:rPr>
        <w:rFonts w:ascii="Courier New" w:hAnsi="Courier New" w:hint="default"/>
      </w:rPr>
    </w:lvl>
    <w:lvl w:ilvl="1" w:tplc="CA3AD06E">
      <w:start w:val="1"/>
      <w:numFmt w:val="bullet"/>
      <w:lvlText w:val="o"/>
      <w:lvlJc w:val="left"/>
      <w:pPr>
        <w:ind w:left="1440" w:hanging="360"/>
      </w:pPr>
      <w:rPr>
        <w:rFonts w:ascii="Courier New" w:hAnsi="Courier New" w:hint="default"/>
      </w:rPr>
    </w:lvl>
    <w:lvl w:ilvl="2" w:tplc="A7445918">
      <w:start w:val="1"/>
      <w:numFmt w:val="bullet"/>
      <w:lvlText w:val=""/>
      <w:lvlJc w:val="left"/>
      <w:pPr>
        <w:ind w:left="2160" w:hanging="360"/>
      </w:pPr>
      <w:rPr>
        <w:rFonts w:ascii="Wingdings" w:hAnsi="Wingdings" w:hint="default"/>
      </w:rPr>
    </w:lvl>
    <w:lvl w:ilvl="3" w:tplc="64521D20">
      <w:start w:val="1"/>
      <w:numFmt w:val="bullet"/>
      <w:lvlText w:val=""/>
      <w:lvlJc w:val="left"/>
      <w:pPr>
        <w:ind w:left="2880" w:hanging="360"/>
      </w:pPr>
      <w:rPr>
        <w:rFonts w:ascii="Symbol" w:hAnsi="Symbol" w:hint="default"/>
      </w:rPr>
    </w:lvl>
    <w:lvl w:ilvl="4" w:tplc="9FAC0584">
      <w:start w:val="1"/>
      <w:numFmt w:val="bullet"/>
      <w:lvlText w:val="o"/>
      <w:lvlJc w:val="left"/>
      <w:pPr>
        <w:ind w:left="3600" w:hanging="360"/>
      </w:pPr>
      <w:rPr>
        <w:rFonts w:ascii="Courier New" w:hAnsi="Courier New" w:hint="default"/>
      </w:rPr>
    </w:lvl>
    <w:lvl w:ilvl="5" w:tplc="F70AD6B4">
      <w:start w:val="1"/>
      <w:numFmt w:val="bullet"/>
      <w:lvlText w:val=""/>
      <w:lvlJc w:val="left"/>
      <w:pPr>
        <w:ind w:left="4320" w:hanging="360"/>
      </w:pPr>
      <w:rPr>
        <w:rFonts w:ascii="Wingdings" w:hAnsi="Wingdings" w:hint="default"/>
      </w:rPr>
    </w:lvl>
    <w:lvl w:ilvl="6" w:tplc="51382F38">
      <w:start w:val="1"/>
      <w:numFmt w:val="bullet"/>
      <w:lvlText w:val=""/>
      <w:lvlJc w:val="left"/>
      <w:pPr>
        <w:ind w:left="5040" w:hanging="360"/>
      </w:pPr>
      <w:rPr>
        <w:rFonts w:ascii="Symbol" w:hAnsi="Symbol" w:hint="default"/>
      </w:rPr>
    </w:lvl>
    <w:lvl w:ilvl="7" w:tplc="CB38C4E8">
      <w:start w:val="1"/>
      <w:numFmt w:val="bullet"/>
      <w:lvlText w:val="o"/>
      <w:lvlJc w:val="left"/>
      <w:pPr>
        <w:ind w:left="5760" w:hanging="360"/>
      </w:pPr>
      <w:rPr>
        <w:rFonts w:ascii="Courier New" w:hAnsi="Courier New" w:hint="default"/>
      </w:rPr>
    </w:lvl>
    <w:lvl w:ilvl="8" w:tplc="A5762BC6">
      <w:start w:val="1"/>
      <w:numFmt w:val="bullet"/>
      <w:lvlText w:val=""/>
      <w:lvlJc w:val="left"/>
      <w:pPr>
        <w:ind w:left="6480" w:hanging="360"/>
      </w:pPr>
      <w:rPr>
        <w:rFonts w:ascii="Wingdings" w:hAnsi="Wingdings" w:hint="default"/>
      </w:rPr>
    </w:lvl>
  </w:abstractNum>
  <w:abstractNum w:abstractNumId="9" w15:restartNumberingAfterBreak="0">
    <w:nsid w:val="1CF05F98"/>
    <w:multiLevelType w:val="hybridMultilevel"/>
    <w:tmpl w:val="F972342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597C46"/>
    <w:multiLevelType w:val="hybridMultilevel"/>
    <w:tmpl w:val="3F867EA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D01D3"/>
    <w:multiLevelType w:val="hybridMultilevel"/>
    <w:tmpl w:val="5F7A434A"/>
    <w:lvl w:ilvl="0" w:tplc="04070001">
      <w:start w:val="1"/>
      <w:numFmt w:val="bullet"/>
      <w:lvlText w:val=""/>
      <w:lvlJc w:val="left"/>
      <w:pPr>
        <w:tabs>
          <w:tab w:val="num" w:pos="360"/>
        </w:tabs>
        <w:ind w:left="360" w:hanging="360"/>
      </w:pPr>
      <w:rPr>
        <w:rFonts w:ascii="Symbol" w:hAnsi="Symbol" w:hint="default"/>
      </w:rPr>
    </w:lvl>
    <w:lvl w:ilvl="1" w:tplc="406E0818">
      <w:start w:val="1"/>
      <w:numFmt w:val="bullet"/>
      <w:lvlText w:val="•"/>
      <w:lvlJc w:val="left"/>
      <w:pPr>
        <w:tabs>
          <w:tab w:val="num" w:pos="1440"/>
        </w:tabs>
        <w:ind w:left="1440" w:hanging="360"/>
      </w:pPr>
      <w:rPr>
        <w:rFonts w:ascii="Times New Roman" w:hAnsi="Times New Roman" w:cs="Times New Roman" w:hint="default"/>
      </w:rPr>
    </w:lvl>
    <w:lvl w:ilvl="2" w:tplc="EB72F816">
      <w:start w:val="1"/>
      <w:numFmt w:val="bullet"/>
      <w:lvlText w:val=""/>
      <w:lvlJc w:val="left"/>
      <w:pPr>
        <w:tabs>
          <w:tab w:val="num" w:pos="2160"/>
        </w:tabs>
        <w:ind w:left="2160" w:hanging="360"/>
      </w:pPr>
      <w:rPr>
        <w:rFonts w:ascii="Wingdings 3" w:hAnsi="Wingdings 3" w:hint="default"/>
      </w:rPr>
    </w:lvl>
    <w:lvl w:ilvl="3" w:tplc="DFF66E78">
      <w:start w:val="1"/>
      <w:numFmt w:val="bullet"/>
      <w:lvlText w:val="-"/>
      <w:lvlJc w:val="left"/>
      <w:pPr>
        <w:tabs>
          <w:tab w:val="num" w:pos="2880"/>
        </w:tabs>
        <w:ind w:left="2880" w:hanging="360"/>
      </w:pPr>
      <w:rPr>
        <w:rFonts w:ascii="Arial" w:eastAsia="Times New Roman" w:hAnsi="Arial" w:cs="Aria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34C1B"/>
    <w:multiLevelType w:val="multilevel"/>
    <w:tmpl w:val="BC2EBBBA"/>
    <w:lvl w:ilvl="0">
      <w:start w:val="1"/>
      <w:numFmt w:val="bullet"/>
      <w:lvlText w:val="▫"/>
      <w:lvlJc w:val="left"/>
      <w:pPr>
        <w:tabs>
          <w:tab w:val="num" w:pos="720"/>
        </w:tabs>
        <w:ind w:left="720" w:hanging="360"/>
      </w:pPr>
      <w:rPr>
        <w:rFonts w:ascii="Courier New" w:hAnsi="Courier New"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A066182"/>
    <w:multiLevelType w:val="hybridMultilevel"/>
    <w:tmpl w:val="BCBC2D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16" w15:restartNumberingAfterBreak="0">
    <w:nsid w:val="2B841C6A"/>
    <w:multiLevelType w:val="hybridMultilevel"/>
    <w:tmpl w:val="73EA4B26"/>
    <w:lvl w:ilvl="0" w:tplc="A2A2D3B0">
      <w:start w:val="1"/>
      <w:numFmt w:val="bullet"/>
      <w:lvlText w:val=""/>
      <w:lvlJc w:val="left"/>
      <w:pPr>
        <w:ind w:left="360" w:hanging="360"/>
      </w:pPr>
      <w:rPr>
        <w:rFonts w:ascii="Wingdings" w:hAnsi="Wingdings"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001CC0"/>
    <w:multiLevelType w:val="hybridMultilevel"/>
    <w:tmpl w:val="580AD20E"/>
    <w:lvl w:ilvl="0" w:tplc="A2A2D3B0">
      <w:start w:val="1"/>
      <w:numFmt w:val="bullet"/>
      <w:lvlText w:val=""/>
      <w:lvlJc w:val="left"/>
      <w:pPr>
        <w:ind w:left="360" w:hanging="360"/>
      </w:pPr>
      <w:rPr>
        <w:rFonts w:ascii="Wingdings" w:hAnsi="Wingdings"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3CA0120"/>
    <w:multiLevelType w:val="multilevel"/>
    <w:tmpl w:val="B5DA1AC8"/>
    <w:lvl w:ilvl="0">
      <w:start w:val="1"/>
      <w:numFmt w:val="bullet"/>
      <w:lvlText w:val="▫"/>
      <w:lvlJc w:val="left"/>
      <w:pPr>
        <w:tabs>
          <w:tab w:val="num" w:pos="720"/>
        </w:tabs>
        <w:ind w:left="720" w:hanging="360"/>
      </w:pPr>
      <w:rPr>
        <w:rFonts w:ascii="Courier New" w:hAnsi="Courier New"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5804008"/>
    <w:multiLevelType w:val="hybridMultilevel"/>
    <w:tmpl w:val="479EE094"/>
    <w:lvl w:ilvl="0" w:tplc="A2A2D3B0">
      <w:start w:val="1"/>
      <w:numFmt w:val="bullet"/>
      <w:lvlText w:val=""/>
      <w:lvlJc w:val="left"/>
      <w:pPr>
        <w:tabs>
          <w:tab w:val="num" w:pos="360"/>
        </w:tabs>
        <w:ind w:left="360" w:hanging="360"/>
      </w:pPr>
      <w:rPr>
        <w:rFonts w:ascii="Wingdings" w:hAnsi="Wingdings" w:hint="default"/>
        <w:sz w:val="2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845405"/>
    <w:multiLevelType w:val="hybridMultilevel"/>
    <w:tmpl w:val="07127820"/>
    <w:lvl w:ilvl="0" w:tplc="04070005">
      <w:start w:val="1"/>
      <w:numFmt w:val="bullet"/>
      <w:lvlText w:val=""/>
      <w:lvlJc w:val="left"/>
      <w:pPr>
        <w:tabs>
          <w:tab w:val="num" w:pos="842"/>
        </w:tabs>
        <w:ind w:left="842" w:hanging="360"/>
      </w:pPr>
      <w:rPr>
        <w:rFonts w:ascii="Wingdings" w:hAnsi="Wingdings" w:hint="default"/>
      </w:rPr>
    </w:lvl>
    <w:lvl w:ilvl="1" w:tplc="04070003">
      <w:start w:val="1"/>
      <w:numFmt w:val="bullet"/>
      <w:lvlText w:val="o"/>
      <w:lvlJc w:val="left"/>
      <w:pPr>
        <w:tabs>
          <w:tab w:val="num" w:pos="1562"/>
        </w:tabs>
        <w:ind w:left="1562" w:hanging="360"/>
      </w:pPr>
      <w:rPr>
        <w:rFonts w:ascii="Courier New" w:hAnsi="Courier New" w:cs="Courier New" w:hint="default"/>
      </w:rPr>
    </w:lvl>
    <w:lvl w:ilvl="2" w:tplc="04070005">
      <w:start w:val="1"/>
      <w:numFmt w:val="bullet"/>
      <w:lvlText w:val=""/>
      <w:lvlJc w:val="left"/>
      <w:pPr>
        <w:tabs>
          <w:tab w:val="num" w:pos="2282"/>
        </w:tabs>
        <w:ind w:left="2282" w:hanging="360"/>
      </w:pPr>
      <w:rPr>
        <w:rFonts w:ascii="Wingdings" w:hAnsi="Wingdings" w:hint="default"/>
      </w:rPr>
    </w:lvl>
    <w:lvl w:ilvl="3" w:tplc="04070001">
      <w:start w:val="1"/>
      <w:numFmt w:val="bullet"/>
      <w:lvlText w:val=""/>
      <w:lvlJc w:val="left"/>
      <w:pPr>
        <w:tabs>
          <w:tab w:val="num" w:pos="3002"/>
        </w:tabs>
        <w:ind w:left="3002" w:hanging="360"/>
      </w:pPr>
      <w:rPr>
        <w:rFonts w:ascii="Symbol" w:hAnsi="Symbol" w:hint="default"/>
      </w:rPr>
    </w:lvl>
    <w:lvl w:ilvl="4" w:tplc="04070003">
      <w:start w:val="1"/>
      <w:numFmt w:val="bullet"/>
      <w:lvlText w:val="o"/>
      <w:lvlJc w:val="left"/>
      <w:pPr>
        <w:tabs>
          <w:tab w:val="num" w:pos="3722"/>
        </w:tabs>
        <w:ind w:left="3722" w:hanging="360"/>
      </w:pPr>
      <w:rPr>
        <w:rFonts w:ascii="Courier New" w:hAnsi="Courier New" w:cs="Courier New" w:hint="default"/>
      </w:rPr>
    </w:lvl>
    <w:lvl w:ilvl="5" w:tplc="04070005">
      <w:start w:val="1"/>
      <w:numFmt w:val="bullet"/>
      <w:lvlText w:val=""/>
      <w:lvlJc w:val="left"/>
      <w:pPr>
        <w:tabs>
          <w:tab w:val="num" w:pos="4442"/>
        </w:tabs>
        <w:ind w:left="4442" w:hanging="360"/>
      </w:pPr>
      <w:rPr>
        <w:rFonts w:ascii="Wingdings" w:hAnsi="Wingdings" w:hint="default"/>
      </w:rPr>
    </w:lvl>
    <w:lvl w:ilvl="6" w:tplc="04070001">
      <w:start w:val="1"/>
      <w:numFmt w:val="bullet"/>
      <w:lvlText w:val=""/>
      <w:lvlJc w:val="left"/>
      <w:pPr>
        <w:tabs>
          <w:tab w:val="num" w:pos="5162"/>
        </w:tabs>
        <w:ind w:left="5162" w:hanging="360"/>
      </w:pPr>
      <w:rPr>
        <w:rFonts w:ascii="Symbol" w:hAnsi="Symbol" w:hint="default"/>
      </w:rPr>
    </w:lvl>
    <w:lvl w:ilvl="7" w:tplc="04070003">
      <w:start w:val="1"/>
      <w:numFmt w:val="bullet"/>
      <w:lvlText w:val="o"/>
      <w:lvlJc w:val="left"/>
      <w:pPr>
        <w:tabs>
          <w:tab w:val="num" w:pos="5882"/>
        </w:tabs>
        <w:ind w:left="5882" w:hanging="360"/>
      </w:pPr>
      <w:rPr>
        <w:rFonts w:ascii="Courier New" w:hAnsi="Courier New" w:cs="Courier New" w:hint="default"/>
      </w:rPr>
    </w:lvl>
    <w:lvl w:ilvl="8" w:tplc="04070005">
      <w:start w:val="1"/>
      <w:numFmt w:val="bullet"/>
      <w:lvlText w:val=""/>
      <w:lvlJc w:val="left"/>
      <w:pPr>
        <w:tabs>
          <w:tab w:val="num" w:pos="6602"/>
        </w:tabs>
        <w:ind w:left="6602" w:hanging="360"/>
      </w:pPr>
      <w:rPr>
        <w:rFonts w:ascii="Wingdings" w:hAnsi="Wingdings" w:hint="default"/>
      </w:rPr>
    </w:lvl>
  </w:abstractNum>
  <w:abstractNum w:abstractNumId="21" w15:restartNumberingAfterBreak="0">
    <w:nsid w:val="36FD4733"/>
    <w:multiLevelType w:val="hybridMultilevel"/>
    <w:tmpl w:val="8B9E938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040294"/>
    <w:multiLevelType w:val="hybridMultilevel"/>
    <w:tmpl w:val="4CB8AF22"/>
    <w:lvl w:ilvl="0" w:tplc="A2A2D3B0">
      <w:start w:val="1"/>
      <w:numFmt w:val="bullet"/>
      <w:lvlText w:val=""/>
      <w:lvlJc w:val="left"/>
      <w:pPr>
        <w:ind w:left="360" w:hanging="360"/>
      </w:pPr>
      <w:rPr>
        <w:rFonts w:ascii="Wingdings" w:hAnsi="Wingdings"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EEB0AEA"/>
    <w:multiLevelType w:val="hybridMultilevel"/>
    <w:tmpl w:val="9E128B38"/>
    <w:lvl w:ilvl="0" w:tplc="93F48966">
      <w:start w:val="4"/>
      <w:numFmt w:val="bullet"/>
      <w:lvlText w:val=""/>
      <w:lvlJc w:val="left"/>
      <w:pPr>
        <w:tabs>
          <w:tab w:val="num" w:pos="360"/>
        </w:tabs>
        <w:ind w:left="360" w:hanging="360"/>
      </w:pPr>
      <w:rPr>
        <w:rFonts w:ascii="Symbol" w:eastAsia="Times New Roman"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6D41A7"/>
    <w:multiLevelType w:val="hybridMultilevel"/>
    <w:tmpl w:val="5DB2FDB6"/>
    <w:lvl w:ilvl="0" w:tplc="340C311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CD7E96"/>
    <w:multiLevelType w:val="hybridMultilevel"/>
    <w:tmpl w:val="23EEE9EA"/>
    <w:lvl w:ilvl="0" w:tplc="647087AC">
      <w:start w:val="1"/>
      <w:numFmt w:val="bullet"/>
      <w:lvlText w:val="▫"/>
      <w:lvlJc w:val="left"/>
      <w:pPr>
        <w:ind w:left="720" w:hanging="360"/>
      </w:pPr>
      <w:rPr>
        <w:rFonts w:ascii="Courier New" w:hAnsi="Courier New" w:hint="default"/>
      </w:rPr>
    </w:lvl>
    <w:lvl w:ilvl="1" w:tplc="42925FAA">
      <w:start w:val="1"/>
      <w:numFmt w:val="bullet"/>
      <w:lvlText w:val="o"/>
      <w:lvlJc w:val="left"/>
      <w:pPr>
        <w:ind w:left="1440" w:hanging="360"/>
      </w:pPr>
      <w:rPr>
        <w:rFonts w:ascii="Courier New" w:hAnsi="Courier New" w:hint="default"/>
      </w:rPr>
    </w:lvl>
    <w:lvl w:ilvl="2" w:tplc="8F6E08E8">
      <w:start w:val="1"/>
      <w:numFmt w:val="bullet"/>
      <w:lvlText w:val=""/>
      <w:lvlJc w:val="left"/>
      <w:pPr>
        <w:ind w:left="2160" w:hanging="360"/>
      </w:pPr>
      <w:rPr>
        <w:rFonts w:ascii="Wingdings" w:hAnsi="Wingdings" w:hint="default"/>
      </w:rPr>
    </w:lvl>
    <w:lvl w:ilvl="3" w:tplc="02DCF474">
      <w:start w:val="1"/>
      <w:numFmt w:val="bullet"/>
      <w:lvlText w:val=""/>
      <w:lvlJc w:val="left"/>
      <w:pPr>
        <w:ind w:left="2880" w:hanging="360"/>
      </w:pPr>
      <w:rPr>
        <w:rFonts w:ascii="Symbol" w:hAnsi="Symbol" w:hint="default"/>
      </w:rPr>
    </w:lvl>
    <w:lvl w:ilvl="4" w:tplc="AEFA40C4">
      <w:start w:val="1"/>
      <w:numFmt w:val="bullet"/>
      <w:lvlText w:val="o"/>
      <w:lvlJc w:val="left"/>
      <w:pPr>
        <w:ind w:left="3600" w:hanging="360"/>
      </w:pPr>
      <w:rPr>
        <w:rFonts w:ascii="Courier New" w:hAnsi="Courier New" w:hint="default"/>
      </w:rPr>
    </w:lvl>
    <w:lvl w:ilvl="5" w:tplc="F82C7996">
      <w:start w:val="1"/>
      <w:numFmt w:val="bullet"/>
      <w:lvlText w:val=""/>
      <w:lvlJc w:val="left"/>
      <w:pPr>
        <w:ind w:left="4320" w:hanging="360"/>
      </w:pPr>
      <w:rPr>
        <w:rFonts w:ascii="Wingdings" w:hAnsi="Wingdings" w:hint="default"/>
      </w:rPr>
    </w:lvl>
    <w:lvl w:ilvl="6" w:tplc="CFFC9596">
      <w:start w:val="1"/>
      <w:numFmt w:val="bullet"/>
      <w:lvlText w:val=""/>
      <w:lvlJc w:val="left"/>
      <w:pPr>
        <w:ind w:left="5040" w:hanging="360"/>
      </w:pPr>
      <w:rPr>
        <w:rFonts w:ascii="Symbol" w:hAnsi="Symbol" w:hint="default"/>
      </w:rPr>
    </w:lvl>
    <w:lvl w:ilvl="7" w:tplc="1E6EE030">
      <w:start w:val="1"/>
      <w:numFmt w:val="bullet"/>
      <w:lvlText w:val="o"/>
      <w:lvlJc w:val="left"/>
      <w:pPr>
        <w:ind w:left="5760" w:hanging="360"/>
      </w:pPr>
      <w:rPr>
        <w:rFonts w:ascii="Courier New" w:hAnsi="Courier New" w:hint="default"/>
      </w:rPr>
    </w:lvl>
    <w:lvl w:ilvl="8" w:tplc="4078B51A">
      <w:start w:val="1"/>
      <w:numFmt w:val="bullet"/>
      <w:lvlText w:val=""/>
      <w:lvlJc w:val="left"/>
      <w:pPr>
        <w:ind w:left="6480" w:hanging="360"/>
      </w:pPr>
      <w:rPr>
        <w:rFonts w:ascii="Wingdings" w:hAnsi="Wingdings" w:hint="default"/>
      </w:rPr>
    </w:lvl>
  </w:abstractNum>
  <w:abstractNum w:abstractNumId="26" w15:restartNumberingAfterBreak="0">
    <w:nsid w:val="50494153"/>
    <w:multiLevelType w:val="hybridMultilevel"/>
    <w:tmpl w:val="F04E6BA8"/>
    <w:lvl w:ilvl="0" w:tplc="C3947892">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4F74AB"/>
    <w:multiLevelType w:val="hybridMultilevel"/>
    <w:tmpl w:val="253CC9CA"/>
    <w:lvl w:ilvl="0" w:tplc="A2A2D3B0">
      <w:start w:val="1"/>
      <w:numFmt w:val="bullet"/>
      <w:lvlText w:val=""/>
      <w:lvlJc w:val="left"/>
      <w:pPr>
        <w:tabs>
          <w:tab w:val="num" w:pos="405"/>
        </w:tabs>
        <w:ind w:left="405" w:hanging="405"/>
      </w:pPr>
      <w:rPr>
        <w:rFonts w:ascii="Wingdings" w:hAnsi="Wingdings" w:hint="default"/>
        <w:sz w:val="20"/>
        <w:szCs w:val="22"/>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C976E4"/>
    <w:multiLevelType w:val="hybridMultilevel"/>
    <w:tmpl w:val="D8BAF21A"/>
    <w:lvl w:ilvl="0" w:tplc="04070001">
      <w:start w:val="1"/>
      <w:numFmt w:val="bullet"/>
      <w:lvlText w:val=""/>
      <w:lvlJc w:val="left"/>
      <w:pPr>
        <w:tabs>
          <w:tab w:val="num" w:pos="405"/>
        </w:tabs>
        <w:ind w:left="405" w:hanging="405"/>
      </w:pPr>
      <w:rPr>
        <w:rFonts w:ascii="Symbol" w:hAnsi="Symbol" w:hint="default"/>
        <w:sz w:val="22"/>
        <w:szCs w:val="22"/>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4E057C"/>
    <w:multiLevelType w:val="hybridMultilevel"/>
    <w:tmpl w:val="0CCE807A"/>
    <w:lvl w:ilvl="0" w:tplc="5D4A3A5A">
      <w:start w:val="1"/>
      <w:numFmt w:val="bullet"/>
      <w:lvlText w:val="▫"/>
      <w:lvlJc w:val="left"/>
      <w:pPr>
        <w:ind w:left="720" w:hanging="360"/>
      </w:pPr>
      <w:rPr>
        <w:rFonts w:ascii="Courier New" w:hAnsi="Courier New" w:hint="default"/>
      </w:rPr>
    </w:lvl>
    <w:lvl w:ilvl="1" w:tplc="F75071FA">
      <w:start w:val="1"/>
      <w:numFmt w:val="bullet"/>
      <w:lvlText w:val="o"/>
      <w:lvlJc w:val="left"/>
      <w:pPr>
        <w:ind w:left="1440" w:hanging="360"/>
      </w:pPr>
      <w:rPr>
        <w:rFonts w:ascii="Courier New" w:hAnsi="Courier New" w:hint="default"/>
      </w:rPr>
    </w:lvl>
    <w:lvl w:ilvl="2" w:tplc="F272C354">
      <w:start w:val="1"/>
      <w:numFmt w:val="bullet"/>
      <w:lvlText w:val=""/>
      <w:lvlJc w:val="left"/>
      <w:pPr>
        <w:ind w:left="2160" w:hanging="360"/>
      </w:pPr>
      <w:rPr>
        <w:rFonts w:ascii="Wingdings" w:hAnsi="Wingdings" w:hint="default"/>
      </w:rPr>
    </w:lvl>
    <w:lvl w:ilvl="3" w:tplc="E48EC592">
      <w:start w:val="1"/>
      <w:numFmt w:val="bullet"/>
      <w:lvlText w:val=""/>
      <w:lvlJc w:val="left"/>
      <w:pPr>
        <w:ind w:left="2880" w:hanging="360"/>
      </w:pPr>
      <w:rPr>
        <w:rFonts w:ascii="Symbol" w:hAnsi="Symbol" w:hint="default"/>
      </w:rPr>
    </w:lvl>
    <w:lvl w:ilvl="4" w:tplc="F760B534">
      <w:start w:val="1"/>
      <w:numFmt w:val="bullet"/>
      <w:lvlText w:val="o"/>
      <w:lvlJc w:val="left"/>
      <w:pPr>
        <w:ind w:left="3600" w:hanging="360"/>
      </w:pPr>
      <w:rPr>
        <w:rFonts w:ascii="Courier New" w:hAnsi="Courier New" w:hint="default"/>
      </w:rPr>
    </w:lvl>
    <w:lvl w:ilvl="5" w:tplc="2BF259B4">
      <w:start w:val="1"/>
      <w:numFmt w:val="bullet"/>
      <w:lvlText w:val=""/>
      <w:lvlJc w:val="left"/>
      <w:pPr>
        <w:ind w:left="4320" w:hanging="360"/>
      </w:pPr>
      <w:rPr>
        <w:rFonts w:ascii="Wingdings" w:hAnsi="Wingdings" w:hint="default"/>
      </w:rPr>
    </w:lvl>
    <w:lvl w:ilvl="6" w:tplc="BAE45494">
      <w:start w:val="1"/>
      <w:numFmt w:val="bullet"/>
      <w:lvlText w:val=""/>
      <w:lvlJc w:val="left"/>
      <w:pPr>
        <w:ind w:left="5040" w:hanging="360"/>
      </w:pPr>
      <w:rPr>
        <w:rFonts w:ascii="Symbol" w:hAnsi="Symbol" w:hint="default"/>
      </w:rPr>
    </w:lvl>
    <w:lvl w:ilvl="7" w:tplc="12E4024C">
      <w:start w:val="1"/>
      <w:numFmt w:val="bullet"/>
      <w:lvlText w:val="o"/>
      <w:lvlJc w:val="left"/>
      <w:pPr>
        <w:ind w:left="5760" w:hanging="360"/>
      </w:pPr>
      <w:rPr>
        <w:rFonts w:ascii="Courier New" w:hAnsi="Courier New" w:hint="default"/>
      </w:rPr>
    </w:lvl>
    <w:lvl w:ilvl="8" w:tplc="5616F846">
      <w:start w:val="1"/>
      <w:numFmt w:val="bullet"/>
      <w:lvlText w:val=""/>
      <w:lvlJc w:val="left"/>
      <w:pPr>
        <w:ind w:left="6480" w:hanging="360"/>
      </w:pPr>
      <w:rPr>
        <w:rFonts w:ascii="Wingdings" w:hAnsi="Wingdings" w:hint="default"/>
      </w:rPr>
    </w:lvl>
  </w:abstractNum>
  <w:abstractNum w:abstractNumId="32" w15:restartNumberingAfterBreak="0">
    <w:nsid w:val="6474067C"/>
    <w:multiLevelType w:val="hybridMultilevel"/>
    <w:tmpl w:val="F09AE7BA"/>
    <w:lvl w:ilvl="0" w:tplc="771CFF5E">
      <w:start w:val="1"/>
      <w:numFmt w:val="bullet"/>
      <w:lvlText w:val="▫"/>
      <w:lvlJc w:val="left"/>
      <w:pPr>
        <w:ind w:left="720" w:hanging="360"/>
      </w:pPr>
      <w:rPr>
        <w:rFonts w:ascii="Courier New" w:hAnsi="Courier New" w:hint="default"/>
      </w:rPr>
    </w:lvl>
    <w:lvl w:ilvl="1" w:tplc="5EAC4E96">
      <w:start w:val="1"/>
      <w:numFmt w:val="bullet"/>
      <w:lvlText w:val="o"/>
      <w:lvlJc w:val="left"/>
      <w:pPr>
        <w:ind w:left="1440" w:hanging="360"/>
      </w:pPr>
      <w:rPr>
        <w:rFonts w:ascii="Courier New" w:hAnsi="Courier New" w:hint="default"/>
      </w:rPr>
    </w:lvl>
    <w:lvl w:ilvl="2" w:tplc="34E232F6">
      <w:start w:val="1"/>
      <w:numFmt w:val="bullet"/>
      <w:lvlText w:val=""/>
      <w:lvlJc w:val="left"/>
      <w:pPr>
        <w:ind w:left="2160" w:hanging="360"/>
      </w:pPr>
      <w:rPr>
        <w:rFonts w:ascii="Wingdings" w:hAnsi="Wingdings" w:hint="default"/>
      </w:rPr>
    </w:lvl>
    <w:lvl w:ilvl="3" w:tplc="5BAE7C8E">
      <w:start w:val="1"/>
      <w:numFmt w:val="bullet"/>
      <w:lvlText w:val=""/>
      <w:lvlJc w:val="left"/>
      <w:pPr>
        <w:ind w:left="2880" w:hanging="360"/>
      </w:pPr>
      <w:rPr>
        <w:rFonts w:ascii="Symbol" w:hAnsi="Symbol" w:hint="default"/>
      </w:rPr>
    </w:lvl>
    <w:lvl w:ilvl="4" w:tplc="C31ED33C">
      <w:start w:val="1"/>
      <w:numFmt w:val="bullet"/>
      <w:lvlText w:val="o"/>
      <w:lvlJc w:val="left"/>
      <w:pPr>
        <w:ind w:left="3600" w:hanging="360"/>
      </w:pPr>
      <w:rPr>
        <w:rFonts w:ascii="Courier New" w:hAnsi="Courier New" w:hint="default"/>
      </w:rPr>
    </w:lvl>
    <w:lvl w:ilvl="5" w:tplc="41FCDD1C">
      <w:start w:val="1"/>
      <w:numFmt w:val="bullet"/>
      <w:lvlText w:val=""/>
      <w:lvlJc w:val="left"/>
      <w:pPr>
        <w:ind w:left="4320" w:hanging="360"/>
      </w:pPr>
      <w:rPr>
        <w:rFonts w:ascii="Wingdings" w:hAnsi="Wingdings" w:hint="default"/>
      </w:rPr>
    </w:lvl>
    <w:lvl w:ilvl="6" w:tplc="1C4268F0">
      <w:start w:val="1"/>
      <w:numFmt w:val="bullet"/>
      <w:lvlText w:val=""/>
      <w:lvlJc w:val="left"/>
      <w:pPr>
        <w:ind w:left="5040" w:hanging="360"/>
      </w:pPr>
      <w:rPr>
        <w:rFonts w:ascii="Symbol" w:hAnsi="Symbol" w:hint="default"/>
      </w:rPr>
    </w:lvl>
    <w:lvl w:ilvl="7" w:tplc="29062C16">
      <w:start w:val="1"/>
      <w:numFmt w:val="bullet"/>
      <w:lvlText w:val="o"/>
      <w:lvlJc w:val="left"/>
      <w:pPr>
        <w:ind w:left="5760" w:hanging="360"/>
      </w:pPr>
      <w:rPr>
        <w:rFonts w:ascii="Courier New" w:hAnsi="Courier New" w:hint="default"/>
      </w:rPr>
    </w:lvl>
    <w:lvl w:ilvl="8" w:tplc="900A3DCC">
      <w:start w:val="1"/>
      <w:numFmt w:val="bullet"/>
      <w:lvlText w:val=""/>
      <w:lvlJc w:val="left"/>
      <w:pPr>
        <w:ind w:left="6480" w:hanging="360"/>
      </w:pPr>
      <w:rPr>
        <w:rFonts w:ascii="Wingdings" w:hAnsi="Wingdings" w:hint="default"/>
      </w:rPr>
    </w:lvl>
  </w:abstractNum>
  <w:abstractNum w:abstractNumId="33"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C6E00C6"/>
    <w:multiLevelType w:val="hybridMultilevel"/>
    <w:tmpl w:val="B52E47B0"/>
    <w:lvl w:ilvl="0" w:tplc="93F48966">
      <w:start w:val="4"/>
      <w:numFmt w:val="bullet"/>
      <w:lvlText w:val=""/>
      <w:lvlJc w:val="left"/>
      <w:pPr>
        <w:tabs>
          <w:tab w:val="num" w:pos="360"/>
        </w:tabs>
        <w:ind w:left="360" w:hanging="360"/>
      </w:pPr>
      <w:rPr>
        <w:rFonts w:ascii="Symbol" w:eastAsia="Times New Roman" w:hAnsi="Symbol"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F3DB9"/>
    <w:multiLevelType w:val="hybridMultilevel"/>
    <w:tmpl w:val="4330D538"/>
    <w:lvl w:ilvl="0" w:tplc="400A4C72">
      <w:start w:val="1"/>
      <w:numFmt w:val="bullet"/>
      <w:lvlText w:val="▫"/>
      <w:lvlJc w:val="left"/>
      <w:pPr>
        <w:ind w:left="720" w:hanging="360"/>
      </w:pPr>
      <w:rPr>
        <w:rFonts w:ascii="Courier New" w:hAnsi="Courier New" w:hint="default"/>
      </w:rPr>
    </w:lvl>
    <w:lvl w:ilvl="1" w:tplc="41863F50">
      <w:start w:val="1"/>
      <w:numFmt w:val="bullet"/>
      <w:lvlText w:val="o"/>
      <w:lvlJc w:val="left"/>
      <w:pPr>
        <w:ind w:left="1440" w:hanging="360"/>
      </w:pPr>
      <w:rPr>
        <w:rFonts w:ascii="Courier New" w:hAnsi="Courier New" w:hint="default"/>
      </w:rPr>
    </w:lvl>
    <w:lvl w:ilvl="2" w:tplc="5F2CA12C">
      <w:start w:val="1"/>
      <w:numFmt w:val="bullet"/>
      <w:lvlText w:val=""/>
      <w:lvlJc w:val="left"/>
      <w:pPr>
        <w:ind w:left="2160" w:hanging="360"/>
      </w:pPr>
      <w:rPr>
        <w:rFonts w:ascii="Wingdings" w:hAnsi="Wingdings" w:hint="default"/>
      </w:rPr>
    </w:lvl>
    <w:lvl w:ilvl="3" w:tplc="7BCCD458">
      <w:start w:val="1"/>
      <w:numFmt w:val="bullet"/>
      <w:lvlText w:val=""/>
      <w:lvlJc w:val="left"/>
      <w:pPr>
        <w:ind w:left="2880" w:hanging="360"/>
      </w:pPr>
      <w:rPr>
        <w:rFonts w:ascii="Symbol" w:hAnsi="Symbol" w:hint="default"/>
      </w:rPr>
    </w:lvl>
    <w:lvl w:ilvl="4" w:tplc="B1F21618">
      <w:start w:val="1"/>
      <w:numFmt w:val="bullet"/>
      <w:lvlText w:val="o"/>
      <w:lvlJc w:val="left"/>
      <w:pPr>
        <w:ind w:left="3600" w:hanging="360"/>
      </w:pPr>
      <w:rPr>
        <w:rFonts w:ascii="Courier New" w:hAnsi="Courier New" w:hint="default"/>
      </w:rPr>
    </w:lvl>
    <w:lvl w:ilvl="5" w:tplc="ED92B496">
      <w:start w:val="1"/>
      <w:numFmt w:val="bullet"/>
      <w:lvlText w:val=""/>
      <w:lvlJc w:val="left"/>
      <w:pPr>
        <w:ind w:left="4320" w:hanging="360"/>
      </w:pPr>
      <w:rPr>
        <w:rFonts w:ascii="Wingdings" w:hAnsi="Wingdings" w:hint="default"/>
      </w:rPr>
    </w:lvl>
    <w:lvl w:ilvl="6" w:tplc="4EFA32FA">
      <w:start w:val="1"/>
      <w:numFmt w:val="bullet"/>
      <w:lvlText w:val=""/>
      <w:lvlJc w:val="left"/>
      <w:pPr>
        <w:ind w:left="5040" w:hanging="360"/>
      </w:pPr>
      <w:rPr>
        <w:rFonts w:ascii="Symbol" w:hAnsi="Symbol" w:hint="default"/>
      </w:rPr>
    </w:lvl>
    <w:lvl w:ilvl="7" w:tplc="3096506E">
      <w:start w:val="1"/>
      <w:numFmt w:val="bullet"/>
      <w:lvlText w:val="o"/>
      <w:lvlJc w:val="left"/>
      <w:pPr>
        <w:ind w:left="5760" w:hanging="360"/>
      </w:pPr>
      <w:rPr>
        <w:rFonts w:ascii="Courier New" w:hAnsi="Courier New" w:hint="default"/>
      </w:rPr>
    </w:lvl>
    <w:lvl w:ilvl="8" w:tplc="11BA89BE">
      <w:start w:val="1"/>
      <w:numFmt w:val="bullet"/>
      <w:lvlText w:val=""/>
      <w:lvlJc w:val="left"/>
      <w:pPr>
        <w:ind w:left="6480" w:hanging="360"/>
      </w:pPr>
      <w:rPr>
        <w:rFonts w:ascii="Wingdings" w:hAnsi="Wingdings" w:hint="default"/>
      </w:rPr>
    </w:lvl>
  </w:abstractNum>
  <w:abstractNum w:abstractNumId="37" w15:restartNumberingAfterBreak="0">
    <w:nsid w:val="6F596B9C"/>
    <w:multiLevelType w:val="hybridMultilevel"/>
    <w:tmpl w:val="1024B818"/>
    <w:lvl w:ilvl="0" w:tplc="E47036BC">
      <w:start w:val="1"/>
      <w:numFmt w:val="bullet"/>
      <w:lvlText w:val="▫"/>
      <w:lvlJc w:val="left"/>
      <w:pPr>
        <w:ind w:left="720" w:hanging="360"/>
      </w:pPr>
      <w:rPr>
        <w:rFonts w:ascii="Courier New" w:hAnsi="Courier New" w:hint="default"/>
      </w:rPr>
    </w:lvl>
    <w:lvl w:ilvl="1" w:tplc="2BB4E032">
      <w:start w:val="1"/>
      <w:numFmt w:val="bullet"/>
      <w:lvlText w:val="o"/>
      <w:lvlJc w:val="left"/>
      <w:pPr>
        <w:ind w:left="1440" w:hanging="360"/>
      </w:pPr>
      <w:rPr>
        <w:rFonts w:ascii="Courier New" w:hAnsi="Courier New" w:hint="default"/>
      </w:rPr>
    </w:lvl>
    <w:lvl w:ilvl="2" w:tplc="9C3E6BCE">
      <w:start w:val="1"/>
      <w:numFmt w:val="bullet"/>
      <w:lvlText w:val=""/>
      <w:lvlJc w:val="left"/>
      <w:pPr>
        <w:ind w:left="2160" w:hanging="360"/>
      </w:pPr>
      <w:rPr>
        <w:rFonts w:ascii="Wingdings" w:hAnsi="Wingdings" w:hint="default"/>
      </w:rPr>
    </w:lvl>
    <w:lvl w:ilvl="3" w:tplc="2CF86BFA">
      <w:start w:val="1"/>
      <w:numFmt w:val="bullet"/>
      <w:lvlText w:val=""/>
      <w:lvlJc w:val="left"/>
      <w:pPr>
        <w:ind w:left="2880" w:hanging="360"/>
      </w:pPr>
      <w:rPr>
        <w:rFonts w:ascii="Symbol" w:hAnsi="Symbol" w:hint="default"/>
      </w:rPr>
    </w:lvl>
    <w:lvl w:ilvl="4" w:tplc="E19C9AB6">
      <w:start w:val="1"/>
      <w:numFmt w:val="bullet"/>
      <w:lvlText w:val="o"/>
      <w:lvlJc w:val="left"/>
      <w:pPr>
        <w:ind w:left="3600" w:hanging="360"/>
      </w:pPr>
      <w:rPr>
        <w:rFonts w:ascii="Courier New" w:hAnsi="Courier New" w:hint="default"/>
      </w:rPr>
    </w:lvl>
    <w:lvl w:ilvl="5" w:tplc="A20888D2">
      <w:start w:val="1"/>
      <w:numFmt w:val="bullet"/>
      <w:lvlText w:val=""/>
      <w:lvlJc w:val="left"/>
      <w:pPr>
        <w:ind w:left="4320" w:hanging="360"/>
      </w:pPr>
      <w:rPr>
        <w:rFonts w:ascii="Wingdings" w:hAnsi="Wingdings" w:hint="default"/>
      </w:rPr>
    </w:lvl>
    <w:lvl w:ilvl="6" w:tplc="75A0DF5A">
      <w:start w:val="1"/>
      <w:numFmt w:val="bullet"/>
      <w:lvlText w:val=""/>
      <w:lvlJc w:val="left"/>
      <w:pPr>
        <w:ind w:left="5040" w:hanging="360"/>
      </w:pPr>
      <w:rPr>
        <w:rFonts w:ascii="Symbol" w:hAnsi="Symbol" w:hint="default"/>
      </w:rPr>
    </w:lvl>
    <w:lvl w:ilvl="7" w:tplc="24727094">
      <w:start w:val="1"/>
      <w:numFmt w:val="bullet"/>
      <w:lvlText w:val="o"/>
      <w:lvlJc w:val="left"/>
      <w:pPr>
        <w:ind w:left="5760" w:hanging="360"/>
      </w:pPr>
      <w:rPr>
        <w:rFonts w:ascii="Courier New" w:hAnsi="Courier New" w:hint="default"/>
      </w:rPr>
    </w:lvl>
    <w:lvl w:ilvl="8" w:tplc="36FA5E0A">
      <w:start w:val="1"/>
      <w:numFmt w:val="bullet"/>
      <w:lvlText w:val=""/>
      <w:lvlJc w:val="left"/>
      <w:pPr>
        <w:ind w:left="6480" w:hanging="360"/>
      </w:pPr>
      <w:rPr>
        <w:rFonts w:ascii="Wingdings" w:hAnsi="Wingdings" w:hint="default"/>
      </w:rPr>
    </w:lvl>
  </w:abstractNum>
  <w:abstractNum w:abstractNumId="38" w15:restartNumberingAfterBreak="0">
    <w:nsid w:val="76D51870"/>
    <w:multiLevelType w:val="hybridMultilevel"/>
    <w:tmpl w:val="71881054"/>
    <w:lvl w:ilvl="0" w:tplc="A2A2D3B0">
      <w:start w:val="1"/>
      <w:numFmt w:val="bullet"/>
      <w:lvlText w:val=""/>
      <w:lvlJc w:val="left"/>
      <w:pPr>
        <w:tabs>
          <w:tab w:val="num" w:pos="360"/>
        </w:tabs>
        <w:ind w:left="360" w:hanging="360"/>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41" w15:restartNumberingAfterBreak="0">
    <w:nsid w:val="7C760E8F"/>
    <w:multiLevelType w:val="hybridMultilevel"/>
    <w:tmpl w:val="8C7294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6B48E9"/>
    <w:multiLevelType w:val="hybridMultilevel"/>
    <w:tmpl w:val="A7ACE1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76329872">
    <w:abstractNumId w:val="33"/>
  </w:num>
  <w:num w:numId="2" w16cid:durableId="1791315669">
    <w:abstractNumId w:val="39"/>
  </w:num>
  <w:num w:numId="3" w16cid:durableId="823350990">
    <w:abstractNumId w:val="27"/>
  </w:num>
  <w:num w:numId="4" w16cid:durableId="682167091">
    <w:abstractNumId w:val="30"/>
  </w:num>
  <w:num w:numId="5" w16cid:durableId="48770877">
    <w:abstractNumId w:val="9"/>
  </w:num>
  <w:num w:numId="6" w16cid:durableId="121466926">
    <w:abstractNumId w:val="15"/>
  </w:num>
  <w:num w:numId="7" w16cid:durableId="10689422">
    <w:abstractNumId w:val="35"/>
  </w:num>
  <w:num w:numId="8" w16cid:durableId="468982254">
    <w:abstractNumId w:val="40"/>
  </w:num>
  <w:num w:numId="9" w16cid:durableId="379981160">
    <w:abstractNumId w:val="29"/>
  </w:num>
  <w:num w:numId="10" w16cid:durableId="830491016">
    <w:abstractNumId w:val="25"/>
  </w:num>
  <w:num w:numId="11" w16cid:durableId="970404213">
    <w:abstractNumId w:val="4"/>
  </w:num>
  <w:num w:numId="12" w16cid:durableId="1556623011">
    <w:abstractNumId w:val="5"/>
  </w:num>
  <w:num w:numId="13" w16cid:durableId="1536504028">
    <w:abstractNumId w:val="31"/>
  </w:num>
  <w:num w:numId="14" w16cid:durableId="450631645">
    <w:abstractNumId w:val="8"/>
  </w:num>
  <w:num w:numId="15" w16cid:durableId="202520284">
    <w:abstractNumId w:val="32"/>
  </w:num>
  <w:num w:numId="16" w16cid:durableId="193855680">
    <w:abstractNumId w:val="3"/>
  </w:num>
  <w:num w:numId="17" w16cid:durableId="271936016">
    <w:abstractNumId w:val="36"/>
  </w:num>
  <w:num w:numId="18" w16cid:durableId="1965577866">
    <w:abstractNumId w:val="37"/>
  </w:num>
  <w:num w:numId="19" w16cid:durableId="606429684">
    <w:abstractNumId w:val="13"/>
  </w:num>
  <w:num w:numId="20" w16cid:durableId="1411850338">
    <w:abstractNumId w:val="18"/>
  </w:num>
  <w:num w:numId="21" w16cid:durableId="1200776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3329342">
    <w:abstractNumId w:val="12"/>
  </w:num>
  <w:num w:numId="23" w16cid:durableId="1584143458">
    <w:abstractNumId w:val="23"/>
  </w:num>
  <w:num w:numId="24" w16cid:durableId="242226290">
    <w:abstractNumId w:val="7"/>
  </w:num>
  <w:num w:numId="25" w16cid:durableId="718824116">
    <w:abstractNumId w:val="21"/>
  </w:num>
  <w:num w:numId="26" w16cid:durableId="1595047294">
    <w:abstractNumId w:val="1"/>
  </w:num>
  <w:num w:numId="27" w16cid:durableId="261230689">
    <w:abstractNumId w:val="11"/>
  </w:num>
  <w:num w:numId="28" w16cid:durableId="138235177">
    <w:abstractNumId w:val="34"/>
  </w:num>
  <w:num w:numId="29" w16cid:durableId="673531035">
    <w:abstractNumId w:val="20"/>
  </w:num>
  <w:num w:numId="30" w16cid:durableId="1434745939">
    <w:abstractNumId w:val="2"/>
  </w:num>
  <w:num w:numId="31" w16cid:durableId="65029452">
    <w:abstractNumId w:val="10"/>
  </w:num>
  <w:num w:numId="32" w16cid:durableId="706026839">
    <w:abstractNumId w:val="41"/>
  </w:num>
  <w:num w:numId="33" w16cid:durableId="76559411">
    <w:abstractNumId w:val="28"/>
  </w:num>
  <w:num w:numId="34" w16cid:durableId="1145700408">
    <w:abstractNumId w:val="19"/>
  </w:num>
  <w:num w:numId="35" w16cid:durableId="278804137">
    <w:abstractNumId w:val="17"/>
  </w:num>
  <w:num w:numId="36" w16cid:durableId="1421675716">
    <w:abstractNumId w:val="16"/>
  </w:num>
  <w:num w:numId="37" w16cid:durableId="1323658936">
    <w:abstractNumId w:val="38"/>
  </w:num>
  <w:num w:numId="38" w16cid:durableId="203714934">
    <w:abstractNumId w:val="22"/>
  </w:num>
  <w:num w:numId="39" w16cid:durableId="468206846">
    <w:abstractNumId w:val="24"/>
  </w:num>
  <w:num w:numId="40" w16cid:durableId="1108115326">
    <w:abstractNumId w:val="42"/>
  </w:num>
  <w:num w:numId="41" w16cid:durableId="921184102">
    <w:abstractNumId w:val="0"/>
  </w:num>
  <w:num w:numId="42" w16cid:durableId="2133985088">
    <w:abstractNumId w:val="6"/>
  </w:num>
  <w:num w:numId="43" w16cid:durableId="389306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E5"/>
    <w:rsid w:val="00036D6A"/>
    <w:rsid w:val="000417B2"/>
    <w:rsid w:val="00051EE3"/>
    <w:rsid w:val="00054C94"/>
    <w:rsid w:val="00057173"/>
    <w:rsid w:val="000649C3"/>
    <w:rsid w:val="00081C06"/>
    <w:rsid w:val="000979B1"/>
    <w:rsid w:val="000D67C8"/>
    <w:rsid w:val="000D777F"/>
    <w:rsid w:val="000E2FCE"/>
    <w:rsid w:val="001157B3"/>
    <w:rsid w:val="0012137D"/>
    <w:rsid w:val="001378CF"/>
    <w:rsid w:val="00163D4F"/>
    <w:rsid w:val="00177AD2"/>
    <w:rsid w:val="001A7240"/>
    <w:rsid w:val="001D1F23"/>
    <w:rsid w:val="001D3C65"/>
    <w:rsid w:val="001F1EEE"/>
    <w:rsid w:val="00201AFA"/>
    <w:rsid w:val="00206511"/>
    <w:rsid w:val="00212C8A"/>
    <w:rsid w:val="002314C5"/>
    <w:rsid w:val="002404F1"/>
    <w:rsid w:val="00243FF1"/>
    <w:rsid w:val="00245CD9"/>
    <w:rsid w:val="00251DAF"/>
    <w:rsid w:val="00255E44"/>
    <w:rsid w:val="00262FB4"/>
    <w:rsid w:val="002F66FA"/>
    <w:rsid w:val="00303F1B"/>
    <w:rsid w:val="003409B5"/>
    <w:rsid w:val="00357A33"/>
    <w:rsid w:val="00361BF2"/>
    <w:rsid w:val="00361EEB"/>
    <w:rsid w:val="003640E1"/>
    <w:rsid w:val="003A39BF"/>
    <w:rsid w:val="003D40DA"/>
    <w:rsid w:val="003F4EE7"/>
    <w:rsid w:val="003F5457"/>
    <w:rsid w:val="00407C5D"/>
    <w:rsid w:val="00414FF7"/>
    <w:rsid w:val="0041663A"/>
    <w:rsid w:val="00465115"/>
    <w:rsid w:val="00480E7E"/>
    <w:rsid w:val="00494BF5"/>
    <w:rsid w:val="00496E3E"/>
    <w:rsid w:val="004A404A"/>
    <w:rsid w:val="004E4124"/>
    <w:rsid w:val="004F497E"/>
    <w:rsid w:val="004F6E34"/>
    <w:rsid w:val="00513220"/>
    <w:rsid w:val="00546468"/>
    <w:rsid w:val="00580128"/>
    <w:rsid w:val="00583257"/>
    <w:rsid w:val="00594CF7"/>
    <w:rsid w:val="005B7483"/>
    <w:rsid w:val="005C1605"/>
    <w:rsid w:val="005D41E4"/>
    <w:rsid w:val="005D539E"/>
    <w:rsid w:val="00601549"/>
    <w:rsid w:val="006161B5"/>
    <w:rsid w:val="00635D96"/>
    <w:rsid w:val="00665AD0"/>
    <w:rsid w:val="00666BB9"/>
    <w:rsid w:val="00684242"/>
    <w:rsid w:val="006A11C4"/>
    <w:rsid w:val="006B0660"/>
    <w:rsid w:val="006C41E3"/>
    <w:rsid w:val="006D208D"/>
    <w:rsid w:val="006D56E3"/>
    <w:rsid w:val="007257D1"/>
    <w:rsid w:val="00726A93"/>
    <w:rsid w:val="00727CEC"/>
    <w:rsid w:val="007358AB"/>
    <w:rsid w:val="00755E23"/>
    <w:rsid w:val="00772294"/>
    <w:rsid w:val="00785BB7"/>
    <w:rsid w:val="00794BDD"/>
    <w:rsid w:val="007B36F1"/>
    <w:rsid w:val="007D769A"/>
    <w:rsid w:val="007E1333"/>
    <w:rsid w:val="00826EC1"/>
    <w:rsid w:val="0088380B"/>
    <w:rsid w:val="008D3BAA"/>
    <w:rsid w:val="008F4778"/>
    <w:rsid w:val="00905864"/>
    <w:rsid w:val="009203FE"/>
    <w:rsid w:val="00925369"/>
    <w:rsid w:val="00925C48"/>
    <w:rsid w:val="00940C6A"/>
    <w:rsid w:val="00941757"/>
    <w:rsid w:val="00941D0E"/>
    <w:rsid w:val="00943D28"/>
    <w:rsid w:val="0097571B"/>
    <w:rsid w:val="00987E27"/>
    <w:rsid w:val="00996981"/>
    <w:rsid w:val="009C07CF"/>
    <w:rsid w:val="009D5714"/>
    <w:rsid w:val="009D6347"/>
    <w:rsid w:val="009F76D8"/>
    <w:rsid w:val="00A05013"/>
    <w:rsid w:val="00A40AE2"/>
    <w:rsid w:val="00A55CB3"/>
    <w:rsid w:val="00A71DCA"/>
    <w:rsid w:val="00A75FB8"/>
    <w:rsid w:val="00A809A4"/>
    <w:rsid w:val="00AB6FF8"/>
    <w:rsid w:val="00AC70FA"/>
    <w:rsid w:val="00AD5E54"/>
    <w:rsid w:val="00B0252E"/>
    <w:rsid w:val="00B15176"/>
    <w:rsid w:val="00B362FB"/>
    <w:rsid w:val="00B40959"/>
    <w:rsid w:val="00B535F4"/>
    <w:rsid w:val="00B63CC7"/>
    <w:rsid w:val="00B676FA"/>
    <w:rsid w:val="00B82404"/>
    <w:rsid w:val="00B8313F"/>
    <w:rsid w:val="00BC4EE5"/>
    <w:rsid w:val="00BE1746"/>
    <w:rsid w:val="00BE654D"/>
    <w:rsid w:val="00BF3A19"/>
    <w:rsid w:val="00BF796E"/>
    <w:rsid w:val="00C37347"/>
    <w:rsid w:val="00C43653"/>
    <w:rsid w:val="00C44EE0"/>
    <w:rsid w:val="00C9794A"/>
    <w:rsid w:val="00CA4B33"/>
    <w:rsid w:val="00CA74E9"/>
    <w:rsid w:val="00CD7D52"/>
    <w:rsid w:val="00CE22E3"/>
    <w:rsid w:val="00CE6551"/>
    <w:rsid w:val="00CF40D7"/>
    <w:rsid w:val="00D0164D"/>
    <w:rsid w:val="00D10FEF"/>
    <w:rsid w:val="00D429BF"/>
    <w:rsid w:val="00D45F59"/>
    <w:rsid w:val="00D467D7"/>
    <w:rsid w:val="00D53163"/>
    <w:rsid w:val="00D57F2B"/>
    <w:rsid w:val="00D6455C"/>
    <w:rsid w:val="00D730C0"/>
    <w:rsid w:val="00D74A5E"/>
    <w:rsid w:val="00D931FD"/>
    <w:rsid w:val="00DB34D3"/>
    <w:rsid w:val="00DD1F53"/>
    <w:rsid w:val="00DD7C71"/>
    <w:rsid w:val="00DE7B77"/>
    <w:rsid w:val="00DF3616"/>
    <w:rsid w:val="00E042C1"/>
    <w:rsid w:val="00E11644"/>
    <w:rsid w:val="00E405B5"/>
    <w:rsid w:val="00E56EE5"/>
    <w:rsid w:val="00E62816"/>
    <w:rsid w:val="00EA597F"/>
    <w:rsid w:val="00EB00D2"/>
    <w:rsid w:val="00EC6241"/>
    <w:rsid w:val="00ED2781"/>
    <w:rsid w:val="00EE7C29"/>
    <w:rsid w:val="00EF5229"/>
    <w:rsid w:val="00F206B4"/>
    <w:rsid w:val="00F47304"/>
    <w:rsid w:val="00FA7897"/>
    <w:rsid w:val="00FC0B24"/>
    <w:rsid w:val="00FD325E"/>
    <w:rsid w:val="00FD459A"/>
    <w:rsid w:val="00FE5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8B87"/>
  <w15:chartTrackingRefBased/>
  <w15:docId w15:val="{2ACA5C64-DC87-47DE-AFF2-3EDA6477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6EE5"/>
    <w:pPr>
      <w:spacing w:after="200" w:line="276" w:lineRule="auto"/>
      <w:jc w:val="both"/>
    </w:pPr>
    <w:rPr>
      <w:rFonts w:ascii="Arial" w:hAnsi="Arial"/>
    </w:rPr>
  </w:style>
  <w:style w:type="paragraph" w:styleId="berschrift1">
    <w:name w:val="heading 1"/>
    <w:basedOn w:val="Standard"/>
    <w:next w:val="Konstruktionshinweise"/>
    <w:link w:val="berschrift1Zchn"/>
    <w:uiPriority w:val="9"/>
    <w:qFormat/>
    <w:rsid w:val="00E56EE5"/>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E56EE5"/>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56EE5"/>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E56EE5"/>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E56EE5"/>
    <w:pPr>
      <w:contextualSpacing/>
      <w:jc w:val="left"/>
      <w:outlineLvl w:val="4"/>
    </w:pPr>
    <w:rPr>
      <w:i/>
      <w:u w:val="single"/>
    </w:rPr>
  </w:style>
  <w:style w:type="paragraph" w:styleId="berschrift6">
    <w:name w:val="heading 6"/>
    <w:basedOn w:val="Standard"/>
    <w:next w:val="Standard"/>
    <w:link w:val="berschrift6Zchn"/>
    <w:uiPriority w:val="9"/>
    <w:unhideWhenUsed/>
    <w:qFormat/>
    <w:rsid w:val="00E56EE5"/>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E56E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6EE5"/>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56EE5"/>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E56EE5"/>
    <w:rPr>
      <w:rFonts w:ascii="Arial" w:eastAsiaTheme="majorEastAsia" w:hAnsi="Arial" w:cs="Arial"/>
      <w:b/>
      <w:bCs/>
    </w:rPr>
  </w:style>
  <w:style w:type="character" w:customStyle="1" w:styleId="berschrift4Zchn">
    <w:name w:val="Überschrift 4 Zchn"/>
    <w:basedOn w:val="Absatz-Standardschriftart"/>
    <w:link w:val="berschrift4"/>
    <w:uiPriority w:val="9"/>
    <w:rsid w:val="00E56EE5"/>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E56EE5"/>
    <w:rPr>
      <w:rFonts w:ascii="Arial" w:hAnsi="Arial"/>
      <w:i/>
      <w:u w:val="single"/>
    </w:rPr>
  </w:style>
  <w:style w:type="character" w:customStyle="1" w:styleId="berschrift6Zchn">
    <w:name w:val="Überschrift 6 Zchn"/>
    <w:basedOn w:val="Absatz-Standardschriftart"/>
    <w:link w:val="berschrift6"/>
    <w:uiPriority w:val="9"/>
    <w:rsid w:val="00E56EE5"/>
    <w:rPr>
      <w:rFonts w:ascii="Arial" w:eastAsiaTheme="majorEastAsia" w:hAnsi="Arial" w:cstheme="majorBidi"/>
      <w:b/>
      <w:i/>
      <w:iCs/>
    </w:rPr>
  </w:style>
  <w:style w:type="character" w:customStyle="1" w:styleId="berschrift7Zchn">
    <w:name w:val="Überschrift 7 Zchn"/>
    <w:basedOn w:val="Absatz-Standardschriftart"/>
    <w:link w:val="berschrift7"/>
    <w:uiPriority w:val="9"/>
    <w:rsid w:val="00E56EE5"/>
    <w:rPr>
      <w:rFonts w:asciiTheme="majorHAnsi" w:eastAsiaTheme="majorEastAsia" w:hAnsiTheme="majorHAnsi" w:cstheme="majorBidi"/>
      <w:i/>
      <w:iCs/>
      <w:color w:val="404040" w:themeColor="text1" w:themeTint="BF"/>
    </w:rPr>
  </w:style>
  <w:style w:type="paragraph" w:styleId="Untertitel">
    <w:name w:val="Subtitle"/>
    <w:basedOn w:val="Standard"/>
    <w:next w:val="Standard"/>
    <w:link w:val="UntertitelZchn"/>
    <w:uiPriority w:val="11"/>
    <w:qFormat/>
    <w:rsid w:val="00E56EE5"/>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E56EE5"/>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E56EE5"/>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E56EE5"/>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E56EE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E56EE5"/>
    <w:rPr>
      <w:i/>
      <w:iCs/>
    </w:rPr>
  </w:style>
  <w:style w:type="paragraph" w:customStyle="1" w:styleId="Anmerkung">
    <w:name w:val="Anmerkung"/>
    <w:basedOn w:val="Standard"/>
    <w:qFormat/>
    <w:rsid w:val="00E56EE5"/>
    <w:pPr>
      <w:jc w:val="left"/>
    </w:pPr>
    <w:rPr>
      <w:i/>
    </w:rPr>
  </w:style>
  <w:style w:type="character" w:styleId="IntensiveHervorhebung">
    <w:name w:val="Intense Emphasis"/>
    <w:basedOn w:val="Absatz-Standardschriftart"/>
    <w:uiPriority w:val="21"/>
    <w:qFormat/>
    <w:rsid w:val="00E56EE5"/>
    <w:rPr>
      <w:b w:val="0"/>
      <w:bCs/>
      <w:i/>
      <w:iCs/>
      <w:color w:val="8496B0" w:themeColor="text2" w:themeTint="99"/>
    </w:rPr>
  </w:style>
  <w:style w:type="character" w:styleId="Zeilennummer">
    <w:name w:val="line number"/>
    <w:basedOn w:val="Absatz-Standardschriftart"/>
    <w:uiPriority w:val="99"/>
    <w:semiHidden/>
    <w:unhideWhenUsed/>
    <w:rsid w:val="00E56EE5"/>
  </w:style>
  <w:style w:type="paragraph" w:styleId="Kopfzeile">
    <w:name w:val="header"/>
    <w:basedOn w:val="Standard"/>
    <w:link w:val="KopfzeileZchn"/>
    <w:uiPriority w:val="99"/>
    <w:unhideWhenUsed/>
    <w:rsid w:val="00E56E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EE5"/>
    <w:rPr>
      <w:rFonts w:ascii="Arial" w:hAnsi="Arial"/>
    </w:rPr>
  </w:style>
  <w:style w:type="paragraph" w:styleId="Fuzeile">
    <w:name w:val="footer"/>
    <w:basedOn w:val="Standard"/>
    <w:link w:val="FuzeileZchn"/>
    <w:uiPriority w:val="99"/>
    <w:unhideWhenUsed/>
    <w:rsid w:val="00E56EE5"/>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E56EE5"/>
    <w:rPr>
      <w:rFonts w:ascii="Arial" w:hAnsi="Arial"/>
      <w:sz w:val="18"/>
    </w:rPr>
  </w:style>
  <w:style w:type="paragraph" w:styleId="Listenabsatz">
    <w:name w:val="List Paragraph"/>
    <w:basedOn w:val="Standard"/>
    <w:uiPriority w:val="34"/>
    <w:qFormat/>
    <w:rsid w:val="00E56EE5"/>
    <w:pPr>
      <w:numPr>
        <w:numId w:val="1"/>
      </w:numPr>
      <w:contextualSpacing/>
    </w:pPr>
  </w:style>
  <w:style w:type="paragraph" w:styleId="Inhaltsverzeichnisberschrift">
    <w:name w:val="TOC Heading"/>
    <w:basedOn w:val="berschrift1"/>
    <w:next w:val="Standard"/>
    <w:uiPriority w:val="39"/>
    <w:semiHidden/>
    <w:unhideWhenUsed/>
    <w:qFormat/>
    <w:rsid w:val="00E56EE5"/>
    <w:pPr>
      <w:pageBreakBefore w:val="0"/>
      <w:tabs>
        <w:tab w:val="clear" w:pos="709"/>
      </w:tabs>
      <w:spacing w:before="480" w:after="0"/>
      <w:ind w:left="0" w:firstLine="0"/>
      <w:jc w:val="left"/>
      <w:outlineLvl w:val="9"/>
    </w:pPr>
    <w:rPr>
      <w:rFonts w:asciiTheme="majorHAnsi" w:hAnsiTheme="majorHAnsi"/>
      <w:color w:val="2F5496" w:themeColor="accent1" w:themeShade="BF"/>
      <w:lang w:eastAsia="de-DE"/>
    </w:rPr>
  </w:style>
  <w:style w:type="paragraph" w:styleId="Verzeichnis1">
    <w:name w:val="toc 1"/>
    <w:basedOn w:val="Standard"/>
    <w:next w:val="Standard"/>
    <w:autoRedefine/>
    <w:uiPriority w:val="39"/>
    <w:unhideWhenUsed/>
    <w:rsid w:val="00E56EE5"/>
    <w:pPr>
      <w:spacing w:after="100"/>
    </w:pPr>
    <w:rPr>
      <w:b/>
    </w:rPr>
  </w:style>
  <w:style w:type="paragraph" w:styleId="Verzeichnis2">
    <w:name w:val="toc 2"/>
    <w:basedOn w:val="Standard"/>
    <w:next w:val="Standard"/>
    <w:autoRedefine/>
    <w:uiPriority w:val="39"/>
    <w:unhideWhenUsed/>
    <w:rsid w:val="00E56EE5"/>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E56EE5"/>
    <w:pPr>
      <w:spacing w:after="100"/>
      <w:ind w:left="440"/>
    </w:pPr>
  </w:style>
  <w:style w:type="character" w:styleId="Hyperlink">
    <w:name w:val="Hyperlink"/>
    <w:basedOn w:val="Absatz-Standardschriftart"/>
    <w:uiPriority w:val="99"/>
    <w:unhideWhenUsed/>
    <w:rsid w:val="00E56EE5"/>
    <w:rPr>
      <w:color w:val="0563C1" w:themeColor="hyperlink"/>
      <w:u w:val="single"/>
    </w:rPr>
  </w:style>
  <w:style w:type="paragraph" w:styleId="Sprechblasentext">
    <w:name w:val="Balloon Text"/>
    <w:basedOn w:val="Standard"/>
    <w:link w:val="SprechblasentextZchn"/>
    <w:uiPriority w:val="99"/>
    <w:semiHidden/>
    <w:unhideWhenUsed/>
    <w:rsid w:val="00E56E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6EE5"/>
    <w:rPr>
      <w:rFonts w:ascii="Tahoma" w:hAnsi="Tahoma" w:cs="Tahoma"/>
      <w:sz w:val="16"/>
      <w:szCs w:val="16"/>
    </w:rPr>
  </w:style>
  <w:style w:type="paragraph" w:customStyle="1" w:styleId="bersichtsraster">
    <w:name w:val="Übersichtsraster"/>
    <w:basedOn w:val="Standard"/>
    <w:qFormat/>
    <w:rsid w:val="00E56EE5"/>
    <w:pPr>
      <w:spacing w:after="120" w:line="240" w:lineRule="auto"/>
      <w:jc w:val="left"/>
    </w:pPr>
    <w:rPr>
      <w:sz w:val="20"/>
    </w:rPr>
  </w:style>
  <w:style w:type="paragraph" w:customStyle="1" w:styleId="bersichtsraster-Aufzhlung">
    <w:name w:val="Übersichtsraster-Aufzählung"/>
    <w:basedOn w:val="bersichtsraster"/>
    <w:qFormat/>
    <w:rsid w:val="00E56EE5"/>
    <w:pPr>
      <w:numPr>
        <w:numId w:val="3"/>
      </w:numPr>
      <w:ind w:left="354"/>
    </w:pPr>
  </w:style>
  <w:style w:type="table" w:styleId="Tabellenraster">
    <w:name w:val="Table Grid"/>
    <w:basedOn w:val="NormaleTabelle"/>
    <w:uiPriority w:val="59"/>
    <w:rsid w:val="00E5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E56EE5"/>
    <w:rPr>
      <w:i/>
      <w:iCs/>
      <w:color w:val="808080" w:themeColor="text1" w:themeTint="7F"/>
    </w:rPr>
  </w:style>
  <w:style w:type="paragraph" w:customStyle="1" w:styleId="StandardII">
    <w:name w:val="Standard II"/>
    <w:basedOn w:val="Standard"/>
    <w:qFormat/>
    <w:rsid w:val="00E56EE5"/>
  </w:style>
  <w:style w:type="paragraph" w:styleId="Kommentartext">
    <w:name w:val="annotation text"/>
    <w:basedOn w:val="Standard"/>
    <w:link w:val="KommentartextZchn"/>
    <w:uiPriority w:val="99"/>
    <w:semiHidden/>
    <w:rsid w:val="00E56EE5"/>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E56EE5"/>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E56EE5"/>
    <w:rPr>
      <w:color w:val="954F72" w:themeColor="followedHyperlink"/>
      <w:u w:val="single"/>
    </w:rPr>
  </w:style>
  <w:style w:type="character" w:styleId="Kommentarzeichen">
    <w:name w:val="annotation reference"/>
    <w:basedOn w:val="Absatz-Standardschriftart"/>
    <w:uiPriority w:val="99"/>
    <w:semiHidden/>
    <w:unhideWhenUsed/>
    <w:rsid w:val="00E56EE5"/>
    <w:rPr>
      <w:sz w:val="16"/>
      <w:szCs w:val="16"/>
    </w:rPr>
  </w:style>
  <w:style w:type="paragraph" w:styleId="Kommentarthema">
    <w:name w:val="annotation subject"/>
    <w:basedOn w:val="Kommentartext"/>
    <w:next w:val="Kommentartext"/>
    <w:link w:val="KommentarthemaZchn"/>
    <w:uiPriority w:val="99"/>
    <w:semiHidden/>
    <w:unhideWhenUsed/>
    <w:rsid w:val="00E56EE5"/>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56EE5"/>
    <w:rPr>
      <w:rFonts w:ascii="Arial" w:eastAsia="Times New Roman" w:hAnsi="Arial" w:cs="Times New Roman"/>
      <w:b/>
      <w:bCs/>
      <w:sz w:val="20"/>
      <w:szCs w:val="20"/>
      <w:lang w:eastAsia="de-DE"/>
    </w:rPr>
  </w:style>
  <w:style w:type="paragraph" w:customStyle="1" w:styleId="Liste-bergeordneteKompetenz">
    <w:name w:val="Liste-ÜbergeordneteKompetenz"/>
    <w:basedOn w:val="Standard"/>
    <w:link w:val="Liste-bergeordneteKompetenzZchn"/>
    <w:qFormat/>
    <w:rsid w:val="00E56EE5"/>
    <w:pPr>
      <w:keepLines/>
      <w:numPr>
        <w:numId w:val="31"/>
      </w:numPr>
      <w:spacing w:after="120"/>
      <w:ind w:left="714" w:hanging="357"/>
    </w:pPr>
    <w:rPr>
      <w:sz w:val="24"/>
    </w:rPr>
  </w:style>
  <w:style w:type="character" w:customStyle="1" w:styleId="Liste-bergeordneteKompetenzZchn">
    <w:name w:val="Liste-ÜbergeordneteKompetenz Zchn"/>
    <w:basedOn w:val="Absatz-Standardschriftart"/>
    <w:link w:val="Liste-bergeordneteKompetenz"/>
    <w:rsid w:val="00E56EE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fu-onlin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6178</Words>
  <Characters>38928</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Niklas Dewey</dc:creator>
  <cp:keywords/>
  <dc:description/>
  <cp:lastModifiedBy>Niklas Dewey</cp:lastModifiedBy>
  <cp:revision>3</cp:revision>
  <dcterms:created xsi:type="dcterms:W3CDTF">2025-08-27T09:07:00Z</dcterms:created>
  <dcterms:modified xsi:type="dcterms:W3CDTF">2025-08-27T09:07:00Z</dcterms:modified>
</cp:coreProperties>
</file>